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dotx" ContentType="application/vnd.openxmlformats-officedocument.wordprocessingml.templat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FEE" w:rsidRPr="00DA117B" w:rsidRDefault="004F5661">
      <w:pPr>
        <w:rPr>
          <w:b/>
          <w:sz w:val="40"/>
        </w:rPr>
      </w:pPr>
      <w:r w:rsidRPr="00DA117B">
        <w:rPr>
          <w:b/>
          <w:sz w:val="40"/>
        </w:rPr>
        <w:t>Guide for employers</w:t>
      </w:r>
    </w:p>
    <w:p w:rsidR="004F5661" w:rsidRDefault="004F5661">
      <w:pPr>
        <w:rPr>
          <w:b/>
        </w:rPr>
      </w:pPr>
    </w:p>
    <w:bookmarkStart w:id="0" w:name="_GoBack"/>
    <w:bookmarkEnd w:id="0"/>
    <w:p w:rsidR="00DA117B" w:rsidRPr="00DA117B" w:rsidRDefault="00DA117B" w:rsidP="00DA117B">
      <w:pPr>
        <w:pStyle w:val="BodyText"/>
        <w:kinsoku w:val="0"/>
        <w:overflowPunct w:val="0"/>
        <w:rPr>
          <w:rFonts w:ascii="Times New Roman" w:hAnsi="Times New Roman" w:cs="Times New Roman"/>
          <w:sz w:val="20"/>
          <w:szCs w:val="20"/>
        </w:rPr>
      </w:pPr>
      <w:r w:rsidRPr="00DA117B">
        <w:rPr>
          <w:b/>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631.5pt" o:ole="">
            <v:imagedata r:id="rId6" o:title=""/>
          </v:shape>
          <o:OLEObject Type="Embed" ProgID="Acrobat.Document.DC" ShapeID="_x0000_i1026" DrawAspect="Content" ObjectID="_1570446235" r:id="rId7"/>
        </w:object>
      </w:r>
    </w:p>
    <w:p w:rsidR="00DA117B" w:rsidRPr="00DA117B" w:rsidRDefault="00DA117B" w:rsidP="00DA117B">
      <w:pPr>
        <w:kinsoku w:val="0"/>
        <w:overflowPunct w:val="0"/>
        <w:autoSpaceDE w:val="0"/>
        <w:autoSpaceDN w:val="0"/>
        <w:adjustRightInd w:val="0"/>
        <w:spacing w:before="60" w:after="0" w:line="240" w:lineRule="auto"/>
        <w:outlineLvl w:val="0"/>
        <w:rPr>
          <w:rFonts w:ascii="Myriad Pro Light" w:hAnsi="Myriad Pro Light" w:cs="Myriad Pro Light"/>
          <w:b/>
          <w:bCs/>
          <w:color w:val="830A2C"/>
          <w:sz w:val="28"/>
          <w:szCs w:val="28"/>
        </w:rPr>
      </w:pPr>
      <w:r w:rsidRPr="00DA117B">
        <w:rPr>
          <w:rFonts w:ascii="Myriad Pro Light" w:hAnsi="Myriad Pro Light" w:cs="Myriad Pro Light"/>
          <w:b/>
          <w:bCs/>
          <w:color w:val="830A2C"/>
          <w:sz w:val="28"/>
          <w:szCs w:val="28"/>
        </w:rPr>
        <w:lastRenderedPageBreak/>
        <w:t>Who do the NES apply to?</w:t>
      </w:r>
    </w:p>
    <w:p w:rsidR="00DA117B" w:rsidRPr="00DA117B" w:rsidRDefault="00DA117B" w:rsidP="00DA117B">
      <w:pPr>
        <w:kinsoku w:val="0"/>
        <w:overflowPunct w:val="0"/>
        <w:autoSpaceDE w:val="0"/>
        <w:autoSpaceDN w:val="0"/>
        <w:adjustRightInd w:val="0"/>
        <w:spacing w:before="52" w:after="0" w:line="254" w:lineRule="auto"/>
        <w:ind w:right="25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The NES apply to all employees covered by the national workplace relations system (however only certain entitlements apply to casual employees).</w:t>
      </w:r>
    </w:p>
    <w:p w:rsidR="00DA117B" w:rsidRPr="00DA117B" w:rsidRDefault="00DA117B" w:rsidP="00DA117B">
      <w:pPr>
        <w:kinsoku w:val="0"/>
        <w:overflowPunct w:val="0"/>
        <w:autoSpaceDE w:val="0"/>
        <w:autoSpaceDN w:val="0"/>
        <w:adjustRightInd w:val="0"/>
        <w:spacing w:before="114" w:after="0" w:line="254" w:lineRule="auto"/>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There are two NES entitlements that apply to all full-time and part-time employees, whether they are covered by the national workplace relations system or not.</w:t>
      </w:r>
    </w:p>
    <w:p w:rsidR="00DA117B" w:rsidRPr="00DA117B" w:rsidRDefault="00DA117B" w:rsidP="00DA117B">
      <w:pPr>
        <w:kinsoku w:val="0"/>
        <w:overflowPunct w:val="0"/>
        <w:autoSpaceDE w:val="0"/>
        <w:autoSpaceDN w:val="0"/>
        <w:adjustRightInd w:val="0"/>
        <w:spacing w:before="114" w:after="0" w:line="240" w:lineRule="auto"/>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These are:</w:t>
      </w:r>
    </w:p>
    <w:p w:rsidR="00DA117B" w:rsidRPr="00DA117B" w:rsidRDefault="00DA117B" w:rsidP="00DA117B">
      <w:pPr>
        <w:numPr>
          <w:ilvl w:val="0"/>
          <w:numId w:val="3"/>
        </w:numPr>
        <w:tabs>
          <w:tab w:val="left" w:pos="256"/>
        </w:tabs>
        <w:kinsoku w:val="0"/>
        <w:overflowPunct w:val="0"/>
        <w:autoSpaceDE w:val="0"/>
        <w:autoSpaceDN w:val="0"/>
        <w:adjustRightInd w:val="0"/>
        <w:spacing w:before="129" w:after="0" w:line="254" w:lineRule="auto"/>
        <w:ind w:hanging="17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parental leave and related entitlements (this also applies to casual employees who have been employed for at least 12 months by an employer on a regular and systematic basis and with an expectation of ongoing</w:t>
      </w:r>
      <w:r w:rsidRPr="00DA117B">
        <w:rPr>
          <w:rFonts w:ascii="Myriad Pro Light" w:hAnsi="Myriad Pro Light" w:cs="Myriad Pro Light"/>
          <w:color w:val="231F20"/>
          <w:spacing w:val="5"/>
          <w:sz w:val="20"/>
          <w:szCs w:val="20"/>
        </w:rPr>
        <w:t xml:space="preserve"> </w:t>
      </w:r>
      <w:r w:rsidRPr="00DA117B">
        <w:rPr>
          <w:rFonts w:ascii="Myriad Pro Light" w:hAnsi="Myriad Pro Light" w:cs="Myriad Pro Light"/>
          <w:color w:val="231F20"/>
          <w:sz w:val="20"/>
          <w:szCs w:val="20"/>
        </w:rPr>
        <w:t>employment)</w:t>
      </w:r>
    </w:p>
    <w:p w:rsidR="00DA117B" w:rsidRPr="00DA117B" w:rsidRDefault="00DA117B" w:rsidP="00DA117B">
      <w:pPr>
        <w:numPr>
          <w:ilvl w:val="0"/>
          <w:numId w:val="3"/>
        </w:numPr>
        <w:tabs>
          <w:tab w:val="left" w:pos="256"/>
        </w:tabs>
        <w:kinsoku w:val="0"/>
        <w:overflowPunct w:val="0"/>
        <w:autoSpaceDE w:val="0"/>
        <w:autoSpaceDN w:val="0"/>
        <w:adjustRightInd w:val="0"/>
        <w:spacing w:before="57" w:after="0" w:line="240" w:lineRule="auto"/>
        <w:ind w:hanging="170"/>
        <w:rPr>
          <w:rFonts w:ascii="Myriad Pro Light" w:hAnsi="Myriad Pro Light" w:cs="Myriad Pro Light"/>
          <w:color w:val="231F20"/>
          <w:sz w:val="20"/>
          <w:szCs w:val="20"/>
        </w:rPr>
      </w:pPr>
      <w:proofErr w:type="gramStart"/>
      <w:r w:rsidRPr="00DA117B">
        <w:rPr>
          <w:rFonts w:ascii="Myriad Pro Light" w:hAnsi="Myriad Pro Light" w:cs="Myriad Pro Light"/>
          <w:color w:val="231F20"/>
          <w:sz w:val="20"/>
          <w:szCs w:val="20"/>
        </w:rPr>
        <w:t>notice</w:t>
      </w:r>
      <w:proofErr w:type="gramEnd"/>
      <w:r w:rsidRPr="00DA117B">
        <w:rPr>
          <w:rFonts w:ascii="Myriad Pro Light" w:hAnsi="Myriad Pro Light" w:cs="Myriad Pro Light"/>
          <w:color w:val="231F20"/>
          <w:sz w:val="20"/>
          <w:szCs w:val="20"/>
        </w:rPr>
        <w:t xml:space="preserve"> of</w:t>
      </w:r>
      <w:r w:rsidRPr="00DA117B">
        <w:rPr>
          <w:rFonts w:ascii="Myriad Pro Light" w:hAnsi="Myriad Pro Light" w:cs="Myriad Pro Light"/>
          <w:color w:val="231F20"/>
          <w:spacing w:val="2"/>
          <w:sz w:val="20"/>
          <w:szCs w:val="20"/>
        </w:rPr>
        <w:t xml:space="preserve"> </w:t>
      </w:r>
      <w:r w:rsidRPr="00DA117B">
        <w:rPr>
          <w:rFonts w:ascii="Myriad Pro Light" w:hAnsi="Myriad Pro Light" w:cs="Myriad Pro Light"/>
          <w:color w:val="231F20"/>
          <w:sz w:val="20"/>
          <w:szCs w:val="20"/>
        </w:rPr>
        <w:t>termination.</w:t>
      </w:r>
    </w:p>
    <w:p w:rsidR="00DA117B" w:rsidRPr="00DA117B" w:rsidRDefault="00DA117B" w:rsidP="00DA117B">
      <w:pPr>
        <w:kinsoku w:val="0"/>
        <w:overflowPunct w:val="0"/>
        <w:autoSpaceDE w:val="0"/>
        <w:autoSpaceDN w:val="0"/>
        <w:adjustRightInd w:val="0"/>
        <w:spacing w:before="128" w:after="0" w:line="254" w:lineRule="auto"/>
        <w:ind w:right="25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However, only certain NES entitlements apply to casual employees, which are:</w:t>
      </w:r>
    </w:p>
    <w:p w:rsidR="00DA117B" w:rsidRPr="00DA117B" w:rsidRDefault="00DA117B" w:rsidP="00DA117B">
      <w:pPr>
        <w:numPr>
          <w:ilvl w:val="0"/>
          <w:numId w:val="3"/>
        </w:numPr>
        <w:tabs>
          <w:tab w:val="left" w:pos="256"/>
        </w:tabs>
        <w:kinsoku w:val="0"/>
        <w:overflowPunct w:val="0"/>
        <w:autoSpaceDE w:val="0"/>
        <w:autoSpaceDN w:val="0"/>
        <w:adjustRightInd w:val="0"/>
        <w:spacing w:before="114" w:after="0" w:line="254" w:lineRule="auto"/>
        <w:ind w:right="930" w:hanging="17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two days unpaid carer’s leave and two days compassionate leave per</w:t>
      </w:r>
      <w:r w:rsidRPr="00DA117B">
        <w:rPr>
          <w:rFonts w:ascii="Myriad Pro Light" w:hAnsi="Myriad Pro Light" w:cs="Myriad Pro Light"/>
          <w:color w:val="231F20"/>
          <w:spacing w:val="15"/>
          <w:sz w:val="20"/>
          <w:szCs w:val="20"/>
        </w:rPr>
        <w:t xml:space="preserve"> </w:t>
      </w:r>
      <w:r w:rsidRPr="00DA117B">
        <w:rPr>
          <w:rFonts w:ascii="Myriad Pro Light" w:hAnsi="Myriad Pro Light" w:cs="Myriad Pro Light"/>
          <w:color w:val="231F20"/>
          <w:sz w:val="20"/>
          <w:szCs w:val="20"/>
        </w:rPr>
        <w:t>occasion</w:t>
      </w:r>
    </w:p>
    <w:p w:rsidR="00DA117B" w:rsidRPr="00DA117B" w:rsidRDefault="00DA117B" w:rsidP="00DA117B">
      <w:pPr>
        <w:numPr>
          <w:ilvl w:val="0"/>
          <w:numId w:val="3"/>
        </w:numPr>
        <w:tabs>
          <w:tab w:val="left" w:pos="256"/>
        </w:tabs>
        <w:kinsoku w:val="0"/>
        <w:overflowPunct w:val="0"/>
        <w:autoSpaceDE w:val="0"/>
        <w:autoSpaceDN w:val="0"/>
        <w:adjustRightInd w:val="0"/>
        <w:spacing w:before="57" w:after="0" w:line="240" w:lineRule="auto"/>
        <w:ind w:hanging="17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maximum weekly</w:t>
      </w:r>
      <w:r w:rsidRPr="00DA117B">
        <w:rPr>
          <w:rFonts w:ascii="Myriad Pro Light" w:hAnsi="Myriad Pro Light" w:cs="Myriad Pro Light"/>
          <w:color w:val="231F20"/>
          <w:spacing w:val="2"/>
          <w:sz w:val="20"/>
          <w:szCs w:val="20"/>
        </w:rPr>
        <w:t xml:space="preserve"> </w:t>
      </w:r>
      <w:r w:rsidRPr="00DA117B">
        <w:rPr>
          <w:rFonts w:ascii="Myriad Pro Light" w:hAnsi="Myriad Pro Light" w:cs="Myriad Pro Light"/>
          <w:color w:val="231F20"/>
          <w:sz w:val="20"/>
          <w:szCs w:val="20"/>
        </w:rPr>
        <w:t>hours</w:t>
      </w:r>
    </w:p>
    <w:p w:rsidR="00DA117B" w:rsidRPr="00DA117B" w:rsidRDefault="00DA117B" w:rsidP="00DA117B">
      <w:pPr>
        <w:numPr>
          <w:ilvl w:val="0"/>
          <w:numId w:val="3"/>
        </w:numPr>
        <w:tabs>
          <w:tab w:val="left" w:pos="256"/>
        </w:tabs>
        <w:kinsoku w:val="0"/>
        <w:overflowPunct w:val="0"/>
        <w:autoSpaceDE w:val="0"/>
        <w:autoSpaceDN w:val="0"/>
        <w:adjustRightInd w:val="0"/>
        <w:spacing w:before="71" w:after="0" w:line="240" w:lineRule="auto"/>
        <w:ind w:hanging="17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community service leave (except paid jury</w:t>
      </w:r>
      <w:r w:rsidRPr="00DA117B">
        <w:rPr>
          <w:rFonts w:ascii="Myriad Pro Light" w:hAnsi="Myriad Pro Light" w:cs="Myriad Pro Light"/>
          <w:color w:val="231F20"/>
          <w:spacing w:val="10"/>
          <w:sz w:val="20"/>
          <w:szCs w:val="20"/>
        </w:rPr>
        <w:t xml:space="preserve"> </w:t>
      </w:r>
      <w:r w:rsidRPr="00DA117B">
        <w:rPr>
          <w:rFonts w:ascii="Myriad Pro Light" w:hAnsi="Myriad Pro Light" w:cs="Myriad Pro Light"/>
          <w:color w:val="231F20"/>
          <w:sz w:val="20"/>
          <w:szCs w:val="20"/>
        </w:rPr>
        <w:t>service)</w:t>
      </w:r>
    </w:p>
    <w:p w:rsidR="00DA117B" w:rsidRPr="00DA117B" w:rsidRDefault="00DA117B" w:rsidP="00DA117B">
      <w:pPr>
        <w:numPr>
          <w:ilvl w:val="0"/>
          <w:numId w:val="3"/>
        </w:numPr>
        <w:tabs>
          <w:tab w:val="left" w:pos="256"/>
        </w:tabs>
        <w:kinsoku w:val="0"/>
        <w:overflowPunct w:val="0"/>
        <w:autoSpaceDE w:val="0"/>
        <w:autoSpaceDN w:val="0"/>
        <w:adjustRightInd w:val="0"/>
        <w:spacing w:before="71" w:after="0" w:line="240" w:lineRule="auto"/>
        <w:ind w:hanging="17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to reasonably seek a day off on a public</w:t>
      </w:r>
      <w:r w:rsidRPr="00DA117B">
        <w:rPr>
          <w:rFonts w:ascii="Myriad Pro Light" w:hAnsi="Myriad Pro Light" w:cs="Myriad Pro Light"/>
          <w:color w:val="231F20"/>
          <w:spacing w:val="16"/>
          <w:sz w:val="20"/>
          <w:szCs w:val="20"/>
        </w:rPr>
        <w:t xml:space="preserve"> </w:t>
      </w:r>
      <w:r w:rsidRPr="00DA117B">
        <w:rPr>
          <w:rFonts w:ascii="Myriad Pro Light" w:hAnsi="Myriad Pro Light" w:cs="Myriad Pro Light"/>
          <w:color w:val="231F20"/>
          <w:sz w:val="20"/>
          <w:szCs w:val="20"/>
        </w:rPr>
        <w:t>holiday</w:t>
      </w:r>
    </w:p>
    <w:p w:rsidR="00DA117B" w:rsidRPr="00DA117B" w:rsidRDefault="00DA117B" w:rsidP="00DA117B">
      <w:pPr>
        <w:numPr>
          <w:ilvl w:val="0"/>
          <w:numId w:val="3"/>
        </w:numPr>
        <w:tabs>
          <w:tab w:val="left" w:pos="256"/>
        </w:tabs>
        <w:kinsoku w:val="0"/>
        <w:overflowPunct w:val="0"/>
        <w:autoSpaceDE w:val="0"/>
        <w:autoSpaceDN w:val="0"/>
        <w:adjustRightInd w:val="0"/>
        <w:spacing w:before="71" w:after="0" w:line="240" w:lineRule="auto"/>
        <w:ind w:hanging="170"/>
        <w:rPr>
          <w:rFonts w:ascii="Myriad Pro Light" w:hAnsi="Myriad Pro Light" w:cs="Myriad Pro Light"/>
          <w:color w:val="231F20"/>
          <w:sz w:val="20"/>
          <w:szCs w:val="20"/>
        </w:rPr>
      </w:pPr>
      <w:proofErr w:type="gramStart"/>
      <w:r w:rsidRPr="00DA117B">
        <w:rPr>
          <w:rFonts w:ascii="Myriad Pro Light" w:hAnsi="Myriad Pro Light" w:cs="Myriad Pro Light"/>
          <w:color w:val="231F20"/>
          <w:sz w:val="20"/>
          <w:szCs w:val="20"/>
        </w:rPr>
        <w:t>provision</w:t>
      </w:r>
      <w:proofErr w:type="gramEnd"/>
      <w:r w:rsidRPr="00DA117B">
        <w:rPr>
          <w:rFonts w:ascii="Myriad Pro Light" w:hAnsi="Myriad Pro Light" w:cs="Myriad Pro Light"/>
          <w:color w:val="231F20"/>
          <w:sz w:val="20"/>
          <w:szCs w:val="20"/>
        </w:rPr>
        <w:t xml:space="preserve"> of the </w:t>
      </w:r>
      <w:r w:rsidRPr="00DA117B">
        <w:rPr>
          <w:rFonts w:ascii="Myriad Pro Light" w:hAnsi="Myriad Pro Light" w:cs="Myriad Pro Light"/>
          <w:color w:val="231F20"/>
          <w:spacing w:val="-3"/>
          <w:sz w:val="20"/>
          <w:szCs w:val="20"/>
        </w:rPr>
        <w:t xml:space="preserve">Fair </w:t>
      </w:r>
      <w:r w:rsidRPr="00DA117B">
        <w:rPr>
          <w:rFonts w:ascii="Myriad Pro Light" w:hAnsi="Myriad Pro Light" w:cs="Myriad Pro Light"/>
          <w:color w:val="231F20"/>
          <w:sz w:val="20"/>
          <w:szCs w:val="20"/>
        </w:rPr>
        <w:t>Work Information</w:t>
      </w:r>
      <w:r w:rsidRPr="00DA117B">
        <w:rPr>
          <w:rFonts w:ascii="Myriad Pro Light" w:hAnsi="Myriad Pro Light" w:cs="Myriad Pro Light"/>
          <w:color w:val="231F20"/>
          <w:spacing w:val="6"/>
          <w:sz w:val="20"/>
          <w:szCs w:val="20"/>
        </w:rPr>
        <w:t xml:space="preserve"> </w:t>
      </w:r>
      <w:r w:rsidRPr="00DA117B">
        <w:rPr>
          <w:rFonts w:ascii="Myriad Pro Light" w:hAnsi="Myriad Pro Light" w:cs="Myriad Pro Light"/>
          <w:color w:val="231F20"/>
          <w:sz w:val="20"/>
          <w:szCs w:val="20"/>
        </w:rPr>
        <w:t>Statement.</w:t>
      </w:r>
    </w:p>
    <w:p w:rsidR="00DA117B" w:rsidRPr="00DA117B" w:rsidRDefault="00DA117B" w:rsidP="00DA117B">
      <w:pPr>
        <w:kinsoku w:val="0"/>
        <w:overflowPunct w:val="0"/>
        <w:autoSpaceDE w:val="0"/>
        <w:autoSpaceDN w:val="0"/>
        <w:adjustRightInd w:val="0"/>
        <w:spacing w:before="128" w:after="0" w:line="254" w:lineRule="auto"/>
        <w:ind w:right="25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In addition, casual employees who have been employed for at least 12 months by an employer on a regular and systematic basis and with an expectation of ongoing employment are entitled to:</w:t>
      </w:r>
    </w:p>
    <w:p w:rsidR="00DA117B" w:rsidRPr="00DA117B" w:rsidRDefault="00DA117B" w:rsidP="00DA117B">
      <w:pPr>
        <w:numPr>
          <w:ilvl w:val="0"/>
          <w:numId w:val="3"/>
        </w:numPr>
        <w:tabs>
          <w:tab w:val="left" w:pos="256"/>
        </w:tabs>
        <w:kinsoku w:val="0"/>
        <w:overflowPunct w:val="0"/>
        <w:autoSpaceDE w:val="0"/>
        <w:autoSpaceDN w:val="0"/>
        <w:adjustRightInd w:val="0"/>
        <w:spacing w:before="114" w:after="0" w:line="240" w:lineRule="auto"/>
        <w:ind w:hanging="17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make requests for flexible working</w:t>
      </w:r>
      <w:r w:rsidRPr="00DA117B">
        <w:rPr>
          <w:rFonts w:ascii="Myriad Pro Light" w:hAnsi="Myriad Pro Light" w:cs="Myriad Pro Light"/>
          <w:color w:val="231F20"/>
          <w:spacing w:val="8"/>
          <w:sz w:val="20"/>
          <w:szCs w:val="20"/>
        </w:rPr>
        <w:t xml:space="preserve"> </w:t>
      </w:r>
      <w:r w:rsidRPr="00DA117B">
        <w:rPr>
          <w:rFonts w:ascii="Myriad Pro Light" w:hAnsi="Myriad Pro Light" w:cs="Myriad Pro Light"/>
          <w:color w:val="231F20"/>
          <w:sz w:val="20"/>
          <w:szCs w:val="20"/>
        </w:rPr>
        <w:t>arrangements</w:t>
      </w:r>
    </w:p>
    <w:p w:rsidR="00DA117B" w:rsidRPr="00DA117B" w:rsidRDefault="00DA117B" w:rsidP="00DA117B">
      <w:pPr>
        <w:numPr>
          <w:ilvl w:val="0"/>
          <w:numId w:val="3"/>
        </w:numPr>
        <w:tabs>
          <w:tab w:val="left" w:pos="256"/>
        </w:tabs>
        <w:kinsoku w:val="0"/>
        <w:overflowPunct w:val="0"/>
        <w:autoSpaceDE w:val="0"/>
        <w:autoSpaceDN w:val="0"/>
        <w:adjustRightInd w:val="0"/>
        <w:spacing w:before="72" w:after="0" w:line="240" w:lineRule="auto"/>
        <w:ind w:hanging="170"/>
        <w:rPr>
          <w:rFonts w:ascii="Myriad Pro Light" w:hAnsi="Myriad Pro Light" w:cs="Myriad Pro Light"/>
          <w:color w:val="231F20"/>
          <w:sz w:val="20"/>
          <w:szCs w:val="20"/>
        </w:rPr>
      </w:pPr>
      <w:proofErr w:type="gramStart"/>
      <w:r w:rsidRPr="00DA117B">
        <w:rPr>
          <w:rFonts w:ascii="Myriad Pro Light" w:hAnsi="Myriad Pro Light" w:cs="Myriad Pro Light"/>
          <w:color w:val="231F20"/>
          <w:sz w:val="20"/>
          <w:szCs w:val="20"/>
        </w:rPr>
        <w:t>parental</w:t>
      </w:r>
      <w:proofErr w:type="gramEnd"/>
      <w:r w:rsidRPr="00DA117B">
        <w:rPr>
          <w:rFonts w:ascii="Myriad Pro Light" w:hAnsi="Myriad Pro Light" w:cs="Myriad Pro Light"/>
          <w:color w:val="231F20"/>
          <w:sz w:val="20"/>
          <w:szCs w:val="20"/>
        </w:rPr>
        <w:t xml:space="preserve"> leave.</w:t>
      </w:r>
    </w:p>
    <w:p w:rsidR="00DA117B" w:rsidRPr="00DA117B" w:rsidRDefault="00DA117B" w:rsidP="00DA117B">
      <w:pPr>
        <w:kinsoku w:val="0"/>
        <w:overflowPunct w:val="0"/>
        <w:autoSpaceDE w:val="0"/>
        <w:autoSpaceDN w:val="0"/>
        <w:adjustRightInd w:val="0"/>
        <w:spacing w:before="204" w:after="0" w:line="240" w:lineRule="auto"/>
        <w:outlineLvl w:val="0"/>
        <w:rPr>
          <w:rFonts w:ascii="Myriad Pro Light" w:hAnsi="Myriad Pro Light" w:cs="Myriad Pro Light"/>
          <w:b/>
          <w:bCs/>
          <w:color w:val="830A2C"/>
          <w:sz w:val="28"/>
          <w:szCs w:val="28"/>
        </w:rPr>
      </w:pPr>
      <w:r w:rsidRPr="00DA117B">
        <w:rPr>
          <w:rFonts w:ascii="Myriad Pro Light" w:hAnsi="Myriad Pro Light" w:cs="Myriad Pro Light"/>
          <w:b/>
          <w:bCs/>
          <w:color w:val="830A2C"/>
          <w:sz w:val="28"/>
          <w:szCs w:val="28"/>
        </w:rPr>
        <w:t>How do the NES apply?</w:t>
      </w:r>
    </w:p>
    <w:p w:rsidR="00DA117B" w:rsidRPr="00DA117B" w:rsidRDefault="00DA117B" w:rsidP="00DA117B">
      <w:pPr>
        <w:kinsoku w:val="0"/>
        <w:overflowPunct w:val="0"/>
        <w:autoSpaceDE w:val="0"/>
        <w:autoSpaceDN w:val="0"/>
        <w:adjustRightInd w:val="0"/>
        <w:spacing w:before="52" w:after="0" w:line="254" w:lineRule="auto"/>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The NES apply to all employees covered by the national workplace relations system regardless of the applicable industrial instrument or contract of employment. Terms in awards, agreements, and employment contracts cannot exclude or provide for an entitlement less than the NES, and have no effect.</w:t>
      </w:r>
    </w:p>
    <w:p w:rsidR="00DA117B" w:rsidRPr="00DA117B" w:rsidRDefault="00DA117B" w:rsidP="00DA117B">
      <w:pPr>
        <w:kinsoku w:val="0"/>
        <w:overflowPunct w:val="0"/>
        <w:autoSpaceDE w:val="0"/>
        <w:autoSpaceDN w:val="0"/>
        <w:adjustRightInd w:val="0"/>
        <w:spacing w:after="0" w:line="240" w:lineRule="auto"/>
        <w:rPr>
          <w:rFonts w:ascii="Myriad Pro Light" w:hAnsi="Myriad Pro Light" w:cs="Myriad Pro Light"/>
          <w:sz w:val="20"/>
          <w:szCs w:val="20"/>
        </w:rPr>
      </w:pPr>
    </w:p>
    <w:p w:rsidR="00DA117B" w:rsidRPr="00DA117B" w:rsidRDefault="00DA117B" w:rsidP="00DA117B">
      <w:pPr>
        <w:kinsoku w:val="0"/>
        <w:overflowPunct w:val="0"/>
        <w:autoSpaceDE w:val="0"/>
        <w:autoSpaceDN w:val="0"/>
        <w:adjustRightInd w:val="0"/>
        <w:spacing w:before="53" w:after="0" w:line="254" w:lineRule="auto"/>
        <w:ind w:right="9"/>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However, awards and agreements are specifically allowed to affect the operation of the NES in certain ways.</w:t>
      </w:r>
    </w:p>
    <w:p w:rsidR="00DA117B" w:rsidRPr="00DA117B" w:rsidRDefault="00DA117B" w:rsidP="00DA117B">
      <w:pPr>
        <w:kinsoku w:val="0"/>
        <w:overflowPunct w:val="0"/>
        <w:autoSpaceDE w:val="0"/>
        <w:autoSpaceDN w:val="0"/>
        <w:adjustRightInd w:val="0"/>
        <w:spacing w:before="114" w:after="0" w:line="240" w:lineRule="auto"/>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For example, they may specify terms that deal with:</w:t>
      </w:r>
    </w:p>
    <w:p w:rsidR="00DA117B" w:rsidRPr="00DA117B" w:rsidRDefault="00DA117B" w:rsidP="00DA117B">
      <w:pPr>
        <w:numPr>
          <w:ilvl w:val="0"/>
          <w:numId w:val="2"/>
        </w:numPr>
        <w:tabs>
          <w:tab w:val="left" w:pos="256"/>
        </w:tabs>
        <w:kinsoku w:val="0"/>
        <w:overflowPunct w:val="0"/>
        <w:autoSpaceDE w:val="0"/>
        <w:autoSpaceDN w:val="0"/>
        <w:adjustRightInd w:val="0"/>
        <w:spacing w:before="128" w:after="0" w:line="240" w:lineRule="auto"/>
        <w:ind w:hanging="17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 xml:space="preserve">averaging an </w:t>
      </w:r>
      <w:r w:rsidRPr="00DA117B">
        <w:rPr>
          <w:rFonts w:ascii="Myriad Pro Light" w:hAnsi="Myriad Pro Light" w:cs="Myriad Pro Light"/>
          <w:color w:val="231F20"/>
          <w:spacing w:val="-3"/>
          <w:sz w:val="20"/>
          <w:szCs w:val="20"/>
        </w:rPr>
        <w:t xml:space="preserve">employee’s </w:t>
      </w:r>
      <w:r w:rsidRPr="00DA117B">
        <w:rPr>
          <w:rFonts w:ascii="Myriad Pro Light" w:hAnsi="Myriad Pro Light" w:cs="Myriad Pro Light"/>
          <w:color w:val="231F20"/>
          <w:sz w:val="20"/>
          <w:szCs w:val="20"/>
        </w:rPr>
        <w:t>ordinary hours of</w:t>
      </w:r>
      <w:r w:rsidRPr="00DA117B">
        <w:rPr>
          <w:rFonts w:ascii="Myriad Pro Light" w:hAnsi="Myriad Pro Light" w:cs="Myriad Pro Light"/>
          <w:color w:val="231F20"/>
          <w:spacing w:val="13"/>
          <w:sz w:val="20"/>
          <w:szCs w:val="20"/>
        </w:rPr>
        <w:t xml:space="preserve"> </w:t>
      </w:r>
      <w:r w:rsidRPr="00DA117B">
        <w:rPr>
          <w:rFonts w:ascii="Myriad Pro Light" w:hAnsi="Myriad Pro Light" w:cs="Myriad Pro Light"/>
          <w:color w:val="231F20"/>
          <w:sz w:val="20"/>
          <w:szCs w:val="20"/>
        </w:rPr>
        <w:t>work</w:t>
      </w:r>
    </w:p>
    <w:p w:rsidR="00DA117B" w:rsidRPr="00DA117B" w:rsidRDefault="00DA117B" w:rsidP="00DA117B">
      <w:pPr>
        <w:numPr>
          <w:ilvl w:val="0"/>
          <w:numId w:val="2"/>
        </w:numPr>
        <w:tabs>
          <w:tab w:val="left" w:pos="256"/>
        </w:tabs>
        <w:kinsoku w:val="0"/>
        <w:overflowPunct w:val="0"/>
        <w:autoSpaceDE w:val="0"/>
        <w:autoSpaceDN w:val="0"/>
        <w:adjustRightInd w:val="0"/>
        <w:spacing w:before="71" w:after="0" w:line="240" w:lineRule="auto"/>
        <w:ind w:hanging="17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the cashing out and taking of paid annual</w:t>
      </w:r>
      <w:r w:rsidRPr="00DA117B">
        <w:rPr>
          <w:rFonts w:ascii="Myriad Pro Light" w:hAnsi="Myriad Pro Light" w:cs="Myriad Pro Light"/>
          <w:color w:val="231F20"/>
          <w:spacing w:val="15"/>
          <w:sz w:val="20"/>
          <w:szCs w:val="20"/>
        </w:rPr>
        <w:t xml:space="preserve"> </w:t>
      </w:r>
      <w:r w:rsidRPr="00DA117B">
        <w:rPr>
          <w:rFonts w:ascii="Myriad Pro Light" w:hAnsi="Myriad Pro Light" w:cs="Myriad Pro Light"/>
          <w:color w:val="231F20"/>
          <w:sz w:val="20"/>
          <w:szCs w:val="20"/>
        </w:rPr>
        <w:t>leave</w:t>
      </w:r>
    </w:p>
    <w:p w:rsidR="00DA117B" w:rsidRPr="00DA117B" w:rsidRDefault="00DA117B" w:rsidP="00DA117B">
      <w:pPr>
        <w:numPr>
          <w:ilvl w:val="0"/>
          <w:numId w:val="2"/>
        </w:numPr>
        <w:tabs>
          <w:tab w:val="left" w:pos="256"/>
        </w:tabs>
        <w:kinsoku w:val="0"/>
        <w:overflowPunct w:val="0"/>
        <w:autoSpaceDE w:val="0"/>
        <w:autoSpaceDN w:val="0"/>
        <w:adjustRightInd w:val="0"/>
        <w:spacing w:before="71" w:after="0" w:line="240" w:lineRule="auto"/>
        <w:ind w:hanging="17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the cashing out of paid personal/carer’s</w:t>
      </w:r>
      <w:r w:rsidRPr="00DA117B">
        <w:rPr>
          <w:rFonts w:ascii="Myriad Pro Light" w:hAnsi="Myriad Pro Light" w:cs="Myriad Pro Light"/>
          <w:color w:val="231F20"/>
          <w:spacing w:val="10"/>
          <w:sz w:val="20"/>
          <w:szCs w:val="20"/>
        </w:rPr>
        <w:t xml:space="preserve"> </w:t>
      </w:r>
      <w:r w:rsidRPr="00DA117B">
        <w:rPr>
          <w:rFonts w:ascii="Myriad Pro Light" w:hAnsi="Myriad Pro Light" w:cs="Myriad Pro Light"/>
          <w:color w:val="231F20"/>
          <w:sz w:val="20"/>
          <w:szCs w:val="20"/>
        </w:rPr>
        <w:t>leave</w:t>
      </w:r>
    </w:p>
    <w:p w:rsidR="00DA117B" w:rsidRPr="00DA117B" w:rsidRDefault="00DA117B" w:rsidP="00DA117B">
      <w:pPr>
        <w:numPr>
          <w:ilvl w:val="0"/>
          <w:numId w:val="2"/>
        </w:numPr>
        <w:tabs>
          <w:tab w:val="left" w:pos="256"/>
        </w:tabs>
        <w:kinsoku w:val="0"/>
        <w:overflowPunct w:val="0"/>
        <w:autoSpaceDE w:val="0"/>
        <w:autoSpaceDN w:val="0"/>
        <w:adjustRightInd w:val="0"/>
        <w:spacing w:before="71" w:after="0" w:line="240" w:lineRule="auto"/>
        <w:ind w:hanging="17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the substitution of public</w:t>
      </w:r>
      <w:r w:rsidRPr="00DA117B">
        <w:rPr>
          <w:rFonts w:ascii="Myriad Pro Light" w:hAnsi="Myriad Pro Light" w:cs="Myriad Pro Light"/>
          <w:color w:val="231F20"/>
          <w:spacing w:val="6"/>
          <w:sz w:val="20"/>
          <w:szCs w:val="20"/>
        </w:rPr>
        <w:t xml:space="preserve"> </w:t>
      </w:r>
      <w:r w:rsidRPr="00DA117B">
        <w:rPr>
          <w:rFonts w:ascii="Myriad Pro Light" w:hAnsi="Myriad Pro Light" w:cs="Myriad Pro Light"/>
          <w:color w:val="231F20"/>
          <w:sz w:val="20"/>
          <w:szCs w:val="20"/>
        </w:rPr>
        <w:t>holidays</w:t>
      </w:r>
    </w:p>
    <w:p w:rsidR="00DA117B" w:rsidRPr="00DA117B" w:rsidRDefault="00DA117B" w:rsidP="00DA117B">
      <w:pPr>
        <w:numPr>
          <w:ilvl w:val="0"/>
          <w:numId w:val="2"/>
        </w:numPr>
        <w:tabs>
          <w:tab w:val="left" w:pos="256"/>
        </w:tabs>
        <w:kinsoku w:val="0"/>
        <w:overflowPunct w:val="0"/>
        <w:autoSpaceDE w:val="0"/>
        <w:autoSpaceDN w:val="0"/>
        <w:adjustRightInd w:val="0"/>
        <w:spacing w:before="71" w:after="0" w:line="254" w:lineRule="auto"/>
        <w:ind w:right="172" w:hanging="170"/>
        <w:rPr>
          <w:rFonts w:ascii="Myriad Pro Light" w:hAnsi="Myriad Pro Light" w:cs="Myriad Pro Light"/>
          <w:color w:val="231F20"/>
          <w:sz w:val="20"/>
          <w:szCs w:val="20"/>
        </w:rPr>
      </w:pPr>
      <w:proofErr w:type="gramStart"/>
      <w:r w:rsidRPr="00DA117B">
        <w:rPr>
          <w:rFonts w:ascii="Myriad Pro Light" w:hAnsi="Myriad Pro Light" w:cs="Myriad Pro Light"/>
          <w:color w:val="231F20"/>
          <w:sz w:val="20"/>
          <w:szCs w:val="20"/>
        </w:rPr>
        <w:t>situations</w:t>
      </w:r>
      <w:proofErr w:type="gramEnd"/>
      <w:r w:rsidRPr="00DA117B">
        <w:rPr>
          <w:rFonts w:ascii="Myriad Pro Light" w:hAnsi="Myriad Pro Light" w:cs="Myriad Pro Light"/>
          <w:color w:val="231F20"/>
          <w:sz w:val="20"/>
          <w:szCs w:val="20"/>
        </w:rPr>
        <w:t xml:space="preserve"> in which redundancy pay entitlements do not</w:t>
      </w:r>
      <w:r w:rsidRPr="00DA117B">
        <w:rPr>
          <w:rFonts w:ascii="Myriad Pro Light" w:hAnsi="Myriad Pro Light" w:cs="Myriad Pro Light"/>
          <w:color w:val="231F20"/>
          <w:spacing w:val="10"/>
          <w:sz w:val="20"/>
          <w:szCs w:val="20"/>
        </w:rPr>
        <w:t xml:space="preserve"> </w:t>
      </w:r>
      <w:r w:rsidRPr="00DA117B">
        <w:rPr>
          <w:rFonts w:ascii="Myriad Pro Light" w:hAnsi="Myriad Pro Light" w:cs="Myriad Pro Light"/>
          <w:color w:val="231F20"/>
          <w:sz w:val="20"/>
          <w:szCs w:val="20"/>
        </w:rPr>
        <w:t>apply.</w:t>
      </w:r>
    </w:p>
    <w:p w:rsidR="00DA117B" w:rsidRPr="00DA117B" w:rsidRDefault="00DA117B" w:rsidP="00DA117B">
      <w:pPr>
        <w:kinsoku w:val="0"/>
        <w:overflowPunct w:val="0"/>
        <w:autoSpaceDE w:val="0"/>
        <w:autoSpaceDN w:val="0"/>
        <w:adjustRightInd w:val="0"/>
        <w:spacing w:before="113" w:after="0" w:line="254" w:lineRule="auto"/>
        <w:ind w:right="345"/>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They may also supplement the NES by providing entitlements that are more favourable for employees.</w:t>
      </w:r>
    </w:p>
    <w:p w:rsidR="00DA117B" w:rsidRPr="00DA117B" w:rsidRDefault="00DA117B" w:rsidP="00DA117B">
      <w:pPr>
        <w:kinsoku w:val="0"/>
        <w:overflowPunct w:val="0"/>
        <w:autoSpaceDE w:val="0"/>
        <w:autoSpaceDN w:val="0"/>
        <w:adjustRightInd w:val="0"/>
        <w:spacing w:before="113" w:after="0" w:line="254" w:lineRule="auto"/>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In addition, employers and award/agreement-free employees (meaning they are not covered by an award or agreement) may also make agreements that affect the operation of the NES in certain ways.</w:t>
      </w:r>
    </w:p>
    <w:p w:rsidR="00DA117B" w:rsidRPr="00DA117B" w:rsidRDefault="00DA117B" w:rsidP="00DA117B">
      <w:pPr>
        <w:kinsoku w:val="0"/>
        <w:overflowPunct w:val="0"/>
        <w:autoSpaceDE w:val="0"/>
        <w:autoSpaceDN w:val="0"/>
        <w:adjustRightInd w:val="0"/>
        <w:spacing w:before="113" w:after="0" w:line="240" w:lineRule="auto"/>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They may make agreements about the following:</w:t>
      </w:r>
    </w:p>
    <w:p w:rsidR="00DA117B" w:rsidRPr="00DA117B" w:rsidRDefault="00DA117B" w:rsidP="00DA117B">
      <w:pPr>
        <w:numPr>
          <w:ilvl w:val="0"/>
          <w:numId w:val="2"/>
        </w:numPr>
        <w:tabs>
          <w:tab w:val="left" w:pos="256"/>
        </w:tabs>
        <w:kinsoku w:val="0"/>
        <w:overflowPunct w:val="0"/>
        <w:autoSpaceDE w:val="0"/>
        <w:autoSpaceDN w:val="0"/>
        <w:adjustRightInd w:val="0"/>
        <w:spacing w:before="128" w:after="0" w:line="240" w:lineRule="auto"/>
        <w:ind w:hanging="17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averaging of hours of</w:t>
      </w:r>
      <w:r w:rsidRPr="00DA117B">
        <w:rPr>
          <w:rFonts w:ascii="Myriad Pro Light" w:hAnsi="Myriad Pro Light" w:cs="Myriad Pro Light"/>
          <w:color w:val="231F20"/>
          <w:spacing w:val="6"/>
          <w:sz w:val="20"/>
          <w:szCs w:val="20"/>
        </w:rPr>
        <w:t xml:space="preserve"> </w:t>
      </w:r>
      <w:r w:rsidRPr="00DA117B">
        <w:rPr>
          <w:rFonts w:ascii="Myriad Pro Light" w:hAnsi="Myriad Pro Light" w:cs="Myriad Pro Light"/>
          <w:color w:val="231F20"/>
          <w:sz w:val="20"/>
          <w:szCs w:val="20"/>
        </w:rPr>
        <w:t>work</w:t>
      </w:r>
    </w:p>
    <w:p w:rsidR="00DA117B" w:rsidRPr="00DA117B" w:rsidRDefault="00DA117B" w:rsidP="00DA117B">
      <w:pPr>
        <w:numPr>
          <w:ilvl w:val="0"/>
          <w:numId w:val="2"/>
        </w:numPr>
        <w:tabs>
          <w:tab w:val="left" w:pos="256"/>
        </w:tabs>
        <w:kinsoku w:val="0"/>
        <w:overflowPunct w:val="0"/>
        <w:autoSpaceDE w:val="0"/>
        <w:autoSpaceDN w:val="0"/>
        <w:adjustRightInd w:val="0"/>
        <w:spacing w:before="72" w:after="0" w:line="240" w:lineRule="auto"/>
        <w:ind w:hanging="17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the cashing out or taking of paid annual</w:t>
      </w:r>
      <w:r w:rsidRPr="00DA117B">
        <w:rPr>
          <w:rFonts w:ascii="Myriad Pro Light" w:hAnsi="Myriad Pro Light" w:cs="Myriad Pro Light"/>
          <w:color w:val="231F20"/>
          <w:spacing w:val="15"/>
          <w:sz w:val="20"/>
          <w:szCs w:val="20"/>
        </w:rPr>
        <w:t xml:space="preserve"> </w:t>
      </w:r>
      <w:r w:rsidRPr="00DA117B">
        <w:rPr>
          <w:rFonts w:ascii="Myriad Pro Light" w:hAnsi="Myriad Pro Light" w:cs="Myriad Pro Light"/>
          <w:color w:val="231F20"/>
          <w:sz w:val="20"/>
          <w:szCs w:val="20"/>
        </w:rPr>
        <w:t>leave</w:t>
      </w:r>
    </w:p>
    <w:p w:rsidR="00DA117B" w:rsidRPr="00DA117B" w:rsidRDefault="00DA117B" w:rsidP="00DA117B">
      <w:pPr>
        <w:numPr>
          <w:ilvl w:val="0"/>
          <w:numId w:val="2"/>
        </w:numPr>
        <w:tabs>
          <w:tab w:val="left" w:pos="256"/>
        </w:tabs>
        <w:kinsoku w:val="0"/>
        <w:overflowPunct w:val="0"/>
        <w:autoSpaceDE w:val="0"/>
        <w:autoSpaceDN w:val="0"/>
        <w:adjustRightInd w:val="0"/>
        <w:spacing w:before="72" w:after="0" w:line="240" w:lineRule="auto"/>
        <w:ind w:hanging="17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the substitution of public</w:t>
      </w:r>
      <w:r w:rsidRPr="00DA117B">
        <w:rPr>
          <w:rFonts w:ascii="Myriad Pro Light" w:hAnsi="Myriad Pro Light" w:cs="Myriad Pro Light"/>
          <w:color w:val="231F20"/>
          <w:spacing w:val="6"/>
          <w:sz w:val="20"/>
          <w:szCs w:val="20"/>
        </w:rPr>
        <w:t xml:space="preserve"> </w:t>
      </w:r>
      <w:r w:rsidRPr="00DA117B">
        <w:rPr>
          <w:rFonts w:ascii="Myriad Pro Light" w:hAnsi="Myriad Pro Light" w:cs="Myriad Pro Light"/>
          <w:color w:val="231F20"/>
          <w:sz w:val="20"/>
          <w:szCs w:val="20"/>
        </w:rPr>
        <w:t>holidays</w:t>
      </w:r>
    </w:p>
    <w:p w:rsidR="00DA117B" w:rsidRPr="00DA117B" w:rsidRDefault="00DA117B" w:rsidP="00DA117B">
      <w:pPr>
        <w:numPr>
          <w:ilvl w:val="0"/>
          <w:numId w:val="2"/>
        </w:numPr>
        <w:tabs>
          <w:tab w:val="left" w:pos="256"/>
        </w:tabs>
        <w:kinsoku w:val="0"/>
        <w:overflowPunct w:val="0"/>
        <w:autoSpaceDE w:val="0"/>
        <w:autoSpaceDN w:val="0"/>
        <w:adjustRightInd w:val="0"/>
        <w:spacing w:before="72" w:after="0" w:line="254" w:lineRule="auto"/>
        <w:ind w:right="533" w:hanging="170"/>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extra annual leave in exchange for foregoing an equivalent amount of</w:t>
      </w:r>
      <w:r w:rsidRPr="00DA117B">
        <w:rPr>
          <w:rFonts w:ascii="Myriad Pro Light" w:hAnsi="Myriad Pro Light" w:cs="Myriad Pro Light"/>
          <w:color w:val="231F20"/>
          <w:spacing w:val="15"/>
          <w:sz w:val="20"/>
          <w:szCs w:val="20"/>
        </w:rPr>
        <w:t xml:space="preserve"> </w:t>
      </w:r>
      <w:r w:rsidRPr="00DA117B">
        <w:rPr>
          <w:rFonts w:ascii="Myriad Pro Light" w:hAnsi="Myriad Pro Light" w:cs="Myriad Pro Light"/>
          <w:color w:val="231F20"/>
          <w:sz w:val="20"/>
          <w:szCs w:val="20"/>
        </w:rPr>
        <w:t>pay</w:t>
      </w:r>
    </w:p>
    <w:p w:rsidR="00DA117B" w:rsidRPr="00DA117B" w:rsidRDefault="00DA117B" w:rsidP="00DA117B">
      <w:pPr>
        <w:numPr>
          <w:ilvl w:val="0"/>
          <w:numId w:val="2"/>
        </w:numPr>
        <w:tabs>
          <w:tab w:val="left" w:pos="256"/>
        </w:tabs>
        <w:kinsoku w:val="0"/>
        <w:overflowPunct w:val="0"/>
        <w:autoSpaceDE w:val="0"/>
        <w:autoSpaceDN w:val="0"/>
        <w:adjustRightInd w:val="0"/>
        <w:spacing w:before="57" w:after="0" w:line="254" w:lineRule="auto"/>
        <w:ind w:right="63" w:hanging="170"/>
        <w:rPr>
          <w:rFonts w:ascii="Myriad Pro Light" w:hAnsi="Myriad Pro Light" w:cs="Myriad Pro Light"/>
          <w:color w:val="231F20"/>
          <w:spacing w:val="-3"/>
          <w:sz w:val="20"/>
          <w:szCs w:val="20"/>
        </w:rPr>
      </w:pPr>
      <w:proofErr w:type="gramStart"/>
      <w:r w:rsidRPr="00DA117B">
        <w:rPr>
          <w:rFonts w:ascii="Myriad Pro Light" w:hAnsi="Myriad Pro Light" w:cs="Myriad Pro Light"/>
          <w:color w:val="231F20"/>
          <w:sz w:val="20"/>
          <w:szCs w:val="20"/>
        </w:rPr>
        <w:lastRenderedPageBreak/>
        <w:t>extra</w:t>
      </w:r>
      <w:proofErr w:type="gramEnd"/>
      <w:r w:rsidRPr="00DA117B">
        <w:rPr>
          <w:rFonts w:ascii="Myriad Pro Light" w:hAnsi="Myriad Pro Light" w:cs="Myriad Pro Light"/>
          <w:color w:val="231F20"/>
          <w:sz w:val="20"/>
          <w:szCs w:val="20"/>
        </w:rPr>
        <w:t xml:space="preserve"> personal/carer’s leave in exchange for foregoing an equivalent amount of</w:t>
      </w:r>
      <w:r w:rsidRPr="00DA117B">
        <w:rPr>
          <w:rFonts w:ascii="Myriad Pro Light" w:hAnsi="Myriad Pro Light" w:cs="Myriad Pro Light"/>
          <w:color w:val="231F20"/>
          <w:spacing w:val="15"/>
          <w:sz w:val="20"/>
          <w:szCs w:val="20"/>
        </w:rPr>
        <w:t xml:space="preserve"> </w:t>
      </w:r>
      <w:r w:rsidRPr="00DA117B">
        <w:rPr>
          <w:rFonts w:ascii="Myriad Pro Light" w:hAnsi="Myriad Pro Light" w:cs="Myriad Pro Light"/>
          <w:color w:val="231F20"/>
          <w:spacing w:val="-3"/>
          <w:sz w:val="20"/>
          <w:szCs w:val="20"/>
        </w:rPr>
        <w:t>pay.</w:t>
      </w:r>
    </w:p>
    <w:p w:rsidR="00DA117B" w:rsidRPr="00DA117B" w:rsidRDefault="00DA117B" w:rsidP="00DA117B">
      <w:pPr>
        <w:kinsoku w:val="0"/>
        <w:overflowPunct w:val="0"/>
        <w:autoSpaceDE w:val="0"/>
        <w:autoSpaceDN w:val="0"/>
        <w:adjustRightInd w:val="0"/>
        <w:spacing w:before="113" w:after="0" w:line="254" w:lineRule="auto"/>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Otherwise, employment contracts can only have effect to the extent that they provide entitlements that are similar or more favourable to the employee.</w:t>
      </w:r>
    </w:p>
    <w:p w:rsidR="00DA117B" w:rsidRPr="00DA117B" w:rsidRDefault="00DA117B" w:rsidP="00DA117B">
      <w:pPr>
        <w:kinsoku w:val="0"/>
        <w:overflowPunct w:val="0"/>
        <w:autoSpaceDE w:val="0"/>
        <w:autoSpaceDN w:val="0"/>
        <w:adjustRightInd w:val="0"/>
        <w:spacing w:before="113" w:after="0" w:line="254" w:lineRule="auto"/>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An employer must not contravene a provision of the NES. A contravention of a provision of the NES may result in penalties of up to $10,200 for an individual and $51,000 for a corporation.</w:t>
      </w:r>
    </w:p>
    <w:p w:rsidR="00DA117B" w:rsidRPr="00DA117B" w:rsidRDefault="00DA117B" w:rsidP="00DA117B">
      <w:pPr>
        <w:kinsoku w:val="0"/>
        <w:overflowPunct w:val="0"/>
        <w:autoSpaceDE w:val="0"/>
        <w:autoSpaceDN w:val="0"/>
        <w:adjustRightInd w:val="0"/>
        <w:spacing w:before="189" w:after="0" w:line="240" w:lineRule="auto"/>
        <w:outlineLvl w:val="0"/>
        <w:rPr>
          <w:rFonts w:ascii="Myriad Pro Light" w:hAnsi="Myriad Pro Light" w:cs="Myriad Pro Light"/>
          <w:b/>
          <w:bCs/>
          <w:color w:val="830A2C"/>
          <w:sz w:val="28"/>
          <w:szCs w:val="28"/>
        </w:rPr>
      </w:pPr>
      <w:r w:rsidRPr="00DA117B">
        <w:rPr>
          <w:rFonts w:ascii="Myriad Pro Light" w:hAnsi="Myriad Pro Light" w:cs="Myriad Pro Light"/>
          <w:b/>
          <w:bCs/>
          <w:color w:val="830A2C"/>
          <w:sz w:val="28"/>
          <w:szCs w:val="28"/>
        </w:rPr>
        <w:t>Further information</w:t>
      </w:r>
    </w:p>
    <w:p w:rsidR="00DA117B" w:rsidRPr="00DA117B" w:rsidRDefault="00DA117B" w:rsidP="00DA117B">
      <w:pPr>
        <w:kinsoku w:val="0"/>
        <w:overflowPunct w:val="0"/>
        <w:autoSpaceDE w:val="0"/>
        <w:autoSpaceDN w:val="0"/>
        <w:adjustRightInd w:val="0"/>
        <w:spacing w:before="52" w:after="0" w:line="254" w:lineRule="auto"/>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 xml:space="preserve">The Fair Work Ombudsman has published a fact sheet on each NES entitlement. For further information on a specific NES entitlement, please see the relevant fact sheets at </w:t>
      </w:r>
      <w:hyperlink r:id="rId8" w:history="1">
        <w:r w:rsidRPr="00DA117B">
          <w:rPr>
            <w:rFonts w:ascii="Myriad Pro Light" w:hAnsi="Myriad Pro Light" w:cs="Myriad Pro Light"/>
            <w:b/>
            <w:bCs/>
            <w:color w:val="0085C3"/>
            <w:sz w:val="20"/>
            <w:szCs w:val="20"/>
          </w:rPr>
          <w:t>www.fairwork.gov.au</w:t>
        </w:r>
        <w:r w:rsidRPr="00DA117B">
          <w:rPr>
            <w:rFonts w:ascii="Myriad Pro Light" w:hAnsi="Myriad Pro Light" w:cs="Myriad Pro Light"/>
            <w:color w:val="231F20"/>
            <w:sz w:val="20"/>
            <w:szCs w:val="20"/>
          </w:rPr>
          <w:t>.</w:t>
        </w:r>
      </w:hyperlink>
    </w:p>
    <w:p w:rsidR="00DA117B" w:rsidRPr="00DA117B" w:rsidRDefault="00DA117B" w:rsidP="00DA117B">
      <w:pPr>
        <w:kinsoku w:val="0"/>
        <w:overflowPunct w:val="0"/>
        <w:autoSpaceDE w:val="0"/>
        <w:autoSpaceDN w:val="0"/>
        <w:adjustRightInd w:val="0"/>
        <w:spacing w:before="114" w:after="0" w:line="254" w:lineRule="auto"/>
        <w:ind w:right="261"/>
        <w:rPr>
          <w:rFonts w:ascii="Myriad Pro Light" w:hAnsi="Myriad Pro Light" w:cs="Myriad Pro Light"/>
          <w:color w:val="231F20"/>
          <w:sz w:val="20"/>
          <w:szCs w:val="20"/>
        </w:rPr>
      </w:pPr>
      <w:r w:rsidRPr="00DA117B">
        <w:rPr>
          <w:rFonts w:ascii="Myriad Pro Light" w:hAnsi="Myriad Pro Light" w:cs="Myriad Pro Light"/>
          <w:color w:val="231F20"/>
          <w:sz w:val="20"/>
          <w:szCs w:val="20"/>
        </w:rPr>
        <w:t xml:space="preserve">For further information, visit </w:t>
      </w:r>
      <w:hyperlink r:id="rId9" w:history="1">
        <w:r w:rsidRPr="00DA117B">
          <w:rPr>
            <w:rFonts w:ascii="Myriad Pro Light" w:hAnsi="Myriad Pro Light" w:cs="Myriad Pro Light"/>
            <w:b/>
            <w:bCs/>
            <w:color w:val="0085C3"/>
            <w:sz w:val="20"/>
            <w:szCs w:val="20"/>
          </w:rPr>
          <w:t xml:space="preserve">www.fairwork.gov.au </w:t>
        </w:r>
      </w:hyperlink>
      <w:r w:rsidRPr="00DA117B">
        <w:rPr>
          <w:rFonts w:ascii="Myriad Pro Light" w:hAnsi="Myriad Pro Light" w:cs="Myriad Pro Light"/>
          <w:color w:val="231F20"/>
          <w:sz w:val="20"/>
          <w:szCs w:val="20"/>
        </w:rPr>
        <w:t xml:space="preserve">or contact the Fair Work Infoline on </w:t>
      </w:r>
      <w:r w:rsidRPr="00DA117B">
        <w:rPr>
          <w:rFonts w:ascii="Myriad Pro Light" w:hAnsi="Myriad Pro Light" w:cs="Myriad Pro Light"/>
          <w:b/>
          <w:bCs/>
          <w:color w:val="830A2C"/>
          <w:sz w:val="20"/>
          <w:szCs w:val="20"/>
        </w:rPr>
        <w:t>13 13 94</w:t>
      </w:r>
      <w:r w:rsidRPr="00DA117B">
        <w:rPr>
          <w:rFonts w:ascii="Myriad Pro Light" w:hAnsi="Myriad Pro Light" w:cs="Myriad Pro Light"/>
          <w:color w:val="231F20"/>
          <w:sz w:val="20"/>
          <w:szCs w:val="20"/>
        </w:rPr>
        <w:t>.</w:t>
      </w:r>
    </w:p>
    <w:p w:rsidR="00DA117B" w:rsidRPr="00DA117B" w:rsidRDefault="00DA117B" w:rsidP="00DA117B">
      <w:pPr>
        <w:kinsoku w:val="0"/>
        <w:overflowPunct w:val="0"/>
        <w:autoSpaceDE w:val="0"/>
        <w:autoSpaceDN w:val="0"/>
        <w:adjustRightInd w:val="0"/>
        <w:spacing w:after="0" w:line="240" w:lineRule="auto"/>
        <w:rPr>
          <w:rFonts w:ascii="Myriad Pro Light" w:hAnsi="Myriad Pro Light" w:cs="Myriad Pro Light"/>
          <w:sz w:val="20"/>
          <w:szCs w:val="20"/>
        </w:rPr>
      </w:pPr>
    </w:p>
    <w:p w:rsidR="00DA117B" w:rsidRPr="00DA117B" w:rsidRDefault="00DA117B" w:rsidP="00DA117B">
      <w:pPr>
        <w:kinsoku w:val="0"/>
        <w:overflowPunct w:val="0"/>
        <w:autoSpaceDE w:val="0"/>
        <w:autoSpaceDN w:val="0"/>
        <w:adjustRightInd w:val="0"/>
        <w:spacing w:before="60" w:after="0" w:line="240" w:lineRule="auto"/>
        <w:outlineLvl w:val="0"/>
        <w:rPr>
          <w:rFonts w:ascii="Myriad Pro Light" w:hAnsi="Myriad Pro Light" w:cs="Myriad Pro Light"/>
          <w:b/>
          <w:bCs/>
          <w:color w:val="830A2C"/>
          <w:sz w:val="28"/>
          <w:szCs w:val="28"/>
        </w:rPr>
      </w:pPr>
      <w:r w:rsidRPr="00DA117B">
        <w:rPr>
          <w:rFonts w:ascii="Myriad Pro Light" w:hAnsi="Myriad Pro Light" w:cs="Myriad Pro Light"/>
          <w:b/>
          <w:bCs/>
          <w:color w:val="830A2C"/>
          <w:sz w:val="28"/>
          <w:szCs w:val="28"/>
        </w:rPr>
        <w:t>Contact us</w:t>
      </w:r>
    </w:p>
    <w:p w:rsidR="00DA117B" w:rsidRPr="00DA117B" w:rsidRDefault="00DA117B" w:rsidP="00DA117B">
      <w:pPr>
        <w:kinsoku w:val="0"/>
        <w:overflowPunct w:val="0"/>
        <w:autoSpaceDE w:val="0"/>
        <w:autoSpaceDN w:val="0"/>
        <w:adjustRightInd w:val="0"/>
        <w:spacing w:before="31" w:after="0" w:line="240" w:lineRule="auto"/>
        <w:rPr>
          <w:rFonts w:ascii="Myriad Pro Light" w:hAnsi="Myriad Pro Light" w:cs="Myriad Pro Light"/>
          <w:b/>
          <w:bCs/>
          <w:color w:val="0085C3"/>
          <w:sz w:val="18"/>
          <w:szCs w:val="18"/>
        </w:rPr>
      </w:pPr>
      <w:r w:rsidRPr="00DA117B">
        <w:rPr>
          <w:rFonts w:ascii="Myriad Pro Light" w:hAnsi="Myriad Pro Light" w:cs="Myriad Pro Light"/>
          <w:color w:val="231F20"/>
          <w:sz w:val="18"/>
          <w:szCs w:val="18"/>
        </w:rPr>
        <w:t xml:space="preserve">Fair Work Online: </w:t>
      </w:r>
      <w:hyperlink r:id="rId10" w:history="1">
        <w:r w:rsidRPr="00DA117B">
          <w:rPr>
            <w:rFonts w:ascii="Myriad Pro Light" w:hAnsi="Myriad Pro Light" w:cs="Myriad Pro Light"/>
            <w:b/>
            <w:bCs/>
            <w:color w:val="0085C3"/>
            <w:sz w:val="18"/>
            <w:szCs w:val="18"/>
          </w:rPr>
          <w:t>www.fairwork.gov.au</w:t>
        </w:r>
      </w:hyperlink>
    </w:p>
    <w:p w:rsidR="00DA117B" w:rsidRPr="00DA117B" w:rsidRDefault="00DA117B" w:rsidP="00DA117B">
      <w:pPr>
        <w:kinsoku w:val="0"/>
        <w:overflowPunct w:val="0"/>
        <w:autoSpaceDE w:val="0"/>
        <w:autoSpaceDN w:val="0"/>
        <w:adjustRightInd w:val="0"/>
        <w:spacing w:before="3" w:after="0" w:line="330" w:lineRule="atLeast"/>
        <w:ind w:right="1831"/>
        <w:rPr>
          <w:rFonts w:ascii="Myriad Pro Light" w:hAnsi="Myriad Pro Light" w:cs="Myriad Pro Light"/>
          <w:b/>
          <w:bCs/>
          <w:color w:val="231F20"/>
          <w:sz w:val="18"/>
          <w:szCs w:val="18"/>
        </w:rPr>
      </w:pPr>
      <w:r w:rsidRPr="00DA117B">
        <w:rPr>
          <w:rFonts w:ascii="Myriad Pro Light" w:hAnsi="Myriad Pro Light" w:cs="Myriad Pro Light"/>
          <w:color w:val="231F20"/>
          <w:sz w:val="18"/>
          <w:szCs w:val="18"/>
        </w:rPr>
        <w:t xml:space="preserve">Fair Work Infoline: </w:t>
      </w:r>
      <w:r w:rsidRPr="00DA117B">
        <w:rPr>
          <w:rFonts w:ascii="Myriad Pro Light" w:hAnsi="Myriad Pro Light" w:cs="Myriad Pro Light"/>
          <w:b/>
          <w:bCs/>
          <w:color w:val="830A2C"/>
          <w:sz w:val="18"/>
          <w:szCs w:val="18"/>
        </w:rPr>
        <w:t xml:space="preserve">13 13 94 </w:t>
      </w:r>
      <w:r w:rsidRPr="00DA117B">
        <w:rPr>
          <w:rFonts w:ascii="Myriad Pro Light" w:hAnsi="Myriad Pro Light" w:cs="Myriad Pro Light"/>
          <w:b/>
          <w:bCs/>
          <w:color w:val="231F20"/>
          <w:sz w:val="18"/>
          <w:szCs w:val="18"/>
        </w:rPr>
        <w:t>Need language help?</w:t>
      </w:r>
    </w:p>
    <w:p w:rsidR="00DA117B" w:rsidRPr="00DA117B" w:rsidRDefault="00DA117B" w:rsidP="00DA117B">
      <w:pPr>
        <w:kinsoku w:val="0"/>
        <w:overflowPunct w:val="0"/>
        <w:autoSpaceDE w:val="0"/>
        <w:autoSpaceDN w:val="0"/>
        <w:adjustRightInd w:val="0"/>
        <w:spacing w:after="0" w:line="240" w:lineRule="auto"/>
        <w:rPr>
          <w:rFonts w:ascii="Myriad Pro Light" w:hAnsi="Myriad Pro Light" w:cs="Myriad Pro Light"/>
          <w:color w:val="231F20"/>
          <w:sz w:val="18"/>
          <w:szCs w:val="18"/>
        </w:rPr>
      </w:pPr>
      <w:r w:rsidRPr="00DA117B">
        <w:rPr>
          <w:rFonts w:ascii="Myriad Pro Light" w:hAnsi="Myriad Pro Light" w:cs="Myriad Pro Light"/>
          <w:color w:val="231F20"/>
          <w:sz w:val="18"/>
          <w:szCs w:val="18"/>
        </w:rPr>
        <w:t>Contact the Translating and Interpreting Service (TIS) on 13 14 50</w:t>
      </w:r>
    </w:p>
    <w:p w:rsidR="00DA117B" w:rsidRPr="00DA117B" w:rsidRDefault="00DA117B" w:rsidP="00DA117B">
      <w:pPr>
        <w:kinsoku w:val="0"/>
        <w:overflowPunct w:val="0"/>
        <w:autoSpaceDE w:val="0"/>
        <w:autoSpaceDN w:val="0"/>
        <w:adjustRightInd w:val="0"/>
        <w:spacing w:after="0" w:line="240" w:lineRule="auto"/>
        <w:rPr>
          <w:rFonts w:ascii="Myriad Pro Light" w:hAnsi="Myriad Pro Light" w:cs="Myriad Pro Light"/>
          <w:sz w:val="20"/>
          <w:szCs w:val="20"/>
        </w:rPr>
      </w:pPr>
    </w:p>
    <w:p w:rsidR="00DA117B" w:rsidRPr="00DA117B" w:rsidRDefault="00DA117B" w:rsidP="00DA117B">
      <w:pPr>
        <w:kinsoku w:val="0"/>
        <w:overflowPunct w:val="0"/>
        <w:autoSpaceDE w:val="0"/>
        <w:autoSpaceDN w:val="0"/>
        <w:adjustRightInd w:val="0"/>
        <w:spacing w:before="60" w:after="0" w:line="240" w:lineRule="auto"/>
        <w:rPr>
          <w:rFonts w:ascii="Myriad Pro Light" w:hAnsi="Myriad Pro Light" w:cs="Myriad Pro Light"/>
          <w:b/>
          <w:bCs/>
          <w:color w:val="231F20"/>
          <w:sz w:val="18"/>
          <w:szCs w:val="18"/>
        </w:rPr>
      </w:pPr>
      <w:r w:rsidRPr="00DA117B">
        <w:rPr>
          <w:rFonts w:ascii="Myriad Pro Light" w:hAnsi="Myriad Pro Light" w:cs="Myriad Pro Light"/>
          <w:b/>
          <w:bCs/>
          <w:color w:val="231F20"/>
          <w:sz w:val="18"/>
          <w:szCs w:val="18"/>
        </w:rPr>
        <w:t>Hearing &amp; speech assistance</w:t>
      </w:r>
    </w:p>
    <w:p w:rsidR="00DA117B" w:rsidRPr="00DA117B" w:rsidRDefault="00DA117B" w:rsidP="00DA117B">
      <w:pPr>
        <w:kinsoku w:val="0"/>
        <w:overflowPunct w:val="0"/>
        <w:autoSpaceDE w:val="0"/>
        <w:autoSpaceDN w:val="0"/>
        <w:adjustRightInd w:val="0"/>
        <w:spacing w:after="0" w:line="240" w:lineRule="auto"/>
        <w:rPr>
          <w:rFonts w:ascii="Myriad Pro Light" w:hAnsi="Myriad Pro Light" w:cs="Myriad Pro Light"/>
          <w:color w:val="231F20"/>
          <w:sz w:val="18"/>
          <w:szCs w:val="18"/>
        </w:rPr>
      </w:pPr>
      <w:r w:rsidRPr="00DA117B">
        <w:rPr>
          <w:rFonts w:ascii="Myriad Pro Light" w:hAnsi="Myriad Pro Light" w:cs="Myriad Pro Light"/>
          <w:color w:val="231F20"/>
          <w:sz w:val="18"/>
          <w:szCs w:val="18"/>
        </w:rPr>
        <w:t>Call through the National Relay Service (NRS):</w:t>
      </w:r>
    </w:p>
    <w:p w:rsidR="00DA117B" w:rsidRPr="00DA117B" w:rsidRDefault="00DA117B" w:rsidP="00DA117B">
      <w:pPr>
        <w:numPr>
          <w:ilvl w:val="0"/>
          <w:numId w:val="1"/>
        </w:numPr>
        <w:tabs>
          <w:tab w:val="left" w:pos="256"/>
        </w:tabs>
        <w:kinsoku w:val="0"/>
        <w:overflowPunct w:val="0"/>
        <w:autoSpaceDE w:val="0"/>
        <w:autoSpaceDN w:val="0"/>
        <w:adjustRightInd w:val="0"/>
        <w:spacing w:before="57" w:after="0" w:line="240" w:lineRule="auto"/>
        <w:ind w:hanging="170"/>
        <w:rPr>
          <w:rFonts w:ascii="Myriad Pro Light" w:hAnsi="Myriad Pro Light" w:cs="Myriad Pro Light"/>
          <w:color w:val="231F20"/>
          <w:sz w:val="18"/>
          <w:szCs w:val="18"/>
        </w:rPr>
      </w:pPr>
      <w:r w:rsidRPr="00DA117B">
        <w:rPr>
          <w:rFonts w:ascii="Myriad Pro Light" w:hAnsi="Myriad Pro Light" w:cs="Myriad Pro Light"/>
          <w:color w:val="231F20"/>
          <w:spacing w:val="-3"/>
          <w:sz w:val="18"/>
          <w:szCs w:val="18"/>
        </w:rPr>
        <w:t xml:space="preserve">For </w:t>
      </w:r>
      <w:r w:rsidRPr="00DA117B">
        <w:rPr>
          <w:rFonts w:ascii="Myriad Pro Light" w:hAnsi="Myriad Pro Light" w:cs="Myriad Pro Light"/>
          <w:color w:val="231F20"/>
          <w:spacing w:val="1"/>
          <w:sz w:val="18"/>
          <w:szCs w:val="18"/>
        </w:rPr>
        <w:t xml:space="preserve">TTY: </w:t>
      </w:r>
      <w:r w:rsidRPr="00DA117B">
        <w:rPr>
          <w:rFonts w:ascii="Myriad Pro Light" w:hAnsi="Myriad Pro Light" w:cs="Myriad Pro Light"/>
          <w:color w:val="231F20"/>
          <w:sz w:val="18"/>
          <w:szCs w:val="18"/>
        </w:rPr>
        <w:t xml:space="preserve">13 36 77. Ask for the </w:t>
      </w:r>
      <w:r w:rsidRPr="00DA117B">
        <w:rPr>
          <w:rFonts w:ascii="Myriad Pro Light" w:hAnsi="Myriad Pro Light" w:cs="Myriad Pro Light"/>
          <w:color w:val="231F20"/>
          <w:spacing w:val="-3"/>
          <w:sz w:val="18"/>
          <w:szCs w:val="18"/>
        </w:rPr>
        <w:t xml:space="preserve">Fair </w:t>
      </w:r>
      <w:r w:rsidRPr="00DA117B">
        <w:rPr>
          <w:rFonts w:ascii="Myriad Pro Light" w:hAnsi="Myriad Pro Light" w:cs="Myriad Pro Light"/>
          <w:color w:val="231F20"/>
          <w:sz w:val="18"/>
          <w:szCs w:val="18"/>
        </w:rPr>
        <w:t>Work Infoline 13 13</w:t>
      </w:r>
      <w:r w:rsidRPr="00DA117B">
        <w:rPr>
          <w:rFonts w:ascii="Myriad Pro Light" w:hAnsi="Myriad Pro Light" w:cs="Myriad Pro Light"/>
          <w:color w:val="231F20"/>
          <w:spacing w:val="13"/>
          <w:sz w:val="18"/>
          <w:szCs w:val="18"/>
        </w:rPr>
        <w:t xml:space="preserve"> </w:t>
      </w:r>
      <w:r w:rsidRPr="00DA117B">
        <w:rPr>
          <w:rFonts w:ascii="Myriad Pro Light" w:hAnsi="Myriad Pro Light" w:cs="Myriad Pro Light"/>
          <w:color w:val="231F20"/>
          <w:sz w:val="18"/>
          <w:szCs w:val="18"/>
        </w:rPr>
        <w:t>94</w:t>
      </w:r>
    </w:p>
    <w:p w:rsidR="00DA117B" w:rsidRPr="00DA117B" w:rsidRDefault="00DA117B" w:rsidP="00DA117B">
      <w:pPr>
        <w:numPr>
          <w:ilvl w:val="0"/>
          <w:numId w:val="1"/>
        </w:numPr>
        <w:tabs>
          <w:tab w:val="left" w:pos="256"/>
        </w:tabs>
        <w:kinsoku w:val="0"/>
        <w:overflowPunct w:val="0"/>
        <w:autoSpaceDE w:val="0"/>
        <w:autoSpaceDN w:val="0"/>
        <w:adjustRightInd w:val="0"/>
        <w:spacing w:before="56" w:after="0" w:line="240" w:lineRule="auto"/>
        <w:ind w:hanging="170"/>
        <w:rPr>
          <w:rFonts w:ascii="Myriad Pro Light" w:hAnsi="Myriad Pro Light" w:cs="Myriad Pro Light"/>
          <w:color w:val="231F20"/>
          <w:sz w:val="18"/>
          <w:szCs w:val="18"/>
        </w:rPr>
      </w:pPr>
      <w:r w:rsidRPr="00DA117B">
        <w:rPr>
          <w:rFonts w:ascii="Myriad Pro Light" w:hAnsi="Myriad Pro Light" w:cs="Myriad Pro Light"/>
          <w:color w:val="231F20"/>
          <w:sz w:val="18"/>
          <w:szCs w:val="18"/>
        </w:rPr>
        <w:t xml:space="preserve">Speak &amp; Listen: 1300 555 727. Ask for the </w:t>
      </w:r>
      <w:r w:rsidRPr="00DA117B">
        <w:rPr>
          <w:rFonts w:ascii="Myriad Pro Light" w:hAnsi="Myriad Pro Light" w:cs="Myriad Pro Light"/>
          <w:color w:val="231F20"/>
          <w:spacing w:val="-3"/>
          <w:sz w:val="18"/>
          <w:szCs w:val="18"/>
        </w:rPr>
        <w:t xml:space="preserve">Fair </w:t>
      </w:r>
      <w:r w:rsidRPr="00DA117B">
        <w:rPr>
          <w:rFonts w:ascii="Myriad Pro Light" w:hAnsi="Myriad Pro Light" w:cs="Myriad Pro Light"/>
          <w:color w:val="231F20"/>
          <w:sz w:val="18"/>
          <w:szCs w:val="18"/>
        </w:rPr>
        <w:t>Work Infoline 13 13</w:t>
      </w:r>
      <w:r w:rsidRPr="00DA117B">
        <w:rPr>
          <w:rFonts w:ascii="Myriad Pro Light" w:hAnsi="Myriad Pro Light" w:cs="Myriad Pro Light"/>
          <w:color w:val="231F20"/>
          <w:spacing w:val="17"/>
          <w:sz w:val="18"/>
          <w:szCs w:val="18"/>
        </w:rPr>
        <w:t xml:space="preserve"> </w:t>
      </w:r>
      <w:r w:rsidRPr="00DA117B">
        <w:rPr>
          <w:rFonts w:ascii="Myriad Pro Light" w:hAnsi="Myriad Pro Light" w:cs="Myriad Pro Light"/>
          <w:color w:val="231F20"/>
          <w:sz w:val="18"/>
          <w:szCs w:val="18"/>
        </w:rPr>
        <w:t>94</w:t>
      </w:r>
    </w:p>
    <w:p w:rsidR="00DA117B" w:rsidRPr="00DA117B" w:rsidRDefault="00DA117B" w:rsidP="00DA117B">
      <w:pPr>
        <w:kinsoku w:val="0"/>
        <w:overflowPunct w:val="0"/>
        <w:autoSpaceDE w:val="0"/>
        <w:autoSpaceDN w:val="0"/>
        <w:adjustRightInd w:val="0"/>
        <w:spacing w:after="0" w:line="240" w:lineRule="auto"/>
        <w:rPr>
          <w:rFonts w:ascii="Myriad Pro Light" w:hAnsi="Myriad Pro Light" w:cs="Myriad Pro Light"/>
          <w:sz w:val="20"/>
          <w:szCs w:val="20"/>
        </w:rPr>
      </w:pPr>
    </w:p>
    <w:p w:rsidR="00DA117B" w:rsidRPr="00DA117B" w:rsidRDefault="00DA117B" w:rsidP="00DA117B">
      <w:pPr>
        <w:kinsoku w:val="0"/>
        <w:overflowPunct w:val="0"/>
        <w:autoSpaceDE w:val="0"/>
        <w:autoSpaceDN w:val="0"/>
        <w:adjustRightInd w:val="0"/>
        <w:spacing w:after="0" w:line="240" w:lineRule="auto"/>
        <w:ind w:left="613"/>
        <w:rPr>
          <w:rFonts w:ascii="Myriad Pro Light" w:hAnsi="Myriad Pro Light" w:cs="Myriad Pro Light"/>
          <w:sz w:val="20"/>
          <w:szCs w:val="20"/>
        </w:rPr>
      </w:pPr>
      <w:r>
        <w:rPr>
          <w:rFonts w:ascii="Myriad Pro Light" w:hAnsi="Myriad Pro Light" w:cs="Myriad Pro Light"/>
          <w:noProof/>
          <w:sz w:val="20"/>
          <w:szCs w:val="20"/>
          <w:lang w:eastAsia="en-AU"/>
        </w:rPr>
        <mc:AlternateContent>
          <mc:Choice Requires="wpg">
            <w:drawing>
              <wp:inline distT="0" distB="0" distL="0" distR="0" wp14:anchorId="2C4A39C3" wp14:editId="3696C0B6">
                <wp:extent cx="6120130" cy="1284605"/>
                <wp:effectExtent l="9525" t="9525" r="4445" b="127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84605"/>
                          <a:chOff x="0" y="0"/>
                          <a:chExt cx="9638" cy="2023"/>
                        </a:xfrm>
                      </wpg:grpSpPr>
                      <wps:wsp>
                        <wps:cNvPr id="5" name="Freeform 3"/>
                        <wps:cNvSpPr>
                          <a:spLocks/>
                        </wps:cNvSpPr>
                        <wps:spPr bwMode="auto">
                          <a:xfrm>
                            <a:off x="5" y="5"/>
                            <a:ext cx="9628" cy="2013"/>
                          </a:xfrm>
                          <a:custGeom>
                            <a:avLst/>
                            <a:gdLst>
                              <a:gd name="T0" fmla="*/ 0 w 9628"/>
                              <a:gd name="T1" fmla="*/ 2012 h 2013"/>
                              <a:gd name="T2" fmla="*/ 9627 w 9628"/>
                              <a:gd name="T3" fmla="*/ 2012 h 2013"/>
                              <a:gd name="T4" fmla="*/ 9627 w 9628"/>
                              <a:gd name="T5" fmla="*/ 0 h 2013"/>
                              <a:gd name="T6" fmla="*/ 0 w 9628"/>
                              <a:gd name="T7" fmla="*/ 0 h 2013"/>
                              <a:gd name="T8" fmla="*/ 0 w 9628"/>
                              <a:gd name="T9" fmla="*/ 2012 h 2013"/>
                            </a:gdLst>
                            <a:ahLst/>
                            <a:cxnLst>
                              <a:cxn ang="0">
                                <a:pos x="T0" y="T1"/>
                              </a:cxn>
                              <a:cxn ang="0">
                                <a:pos x="T2" y="T3"/>
                              </a:cxn>
                              <a:cxn ang="0">
                                <a:pos x="T4" y="T5"/>
                              </a:cxn>
                              <a:cxn ang="0">
                                <a:pos x="T6" y="T7"/>
                              </a:cxn>
                              <a:cxn ang="0">
                                <a:pos x="T8" y="T9"/>
                              </a:cxn>
                            </a:cxnLst>
                            <a:rect l="0" t="0" r="r" b="b"/>
                            <a:pathLst>
                              <a:path w="9628" h="2013">
                                <a:moveTo>
                                  <a:pt x="0" y="2012"/>
                                </a:moveTo>
                                <a:lnTo>
                                  <a:pt x="9627" y="2012"/>
                                </a:lnTo>
                                <a:lnTo>
                                  <a:pt x="9627" y="0"/>
                                </a:lnTo>
                                <a:lnTo>
                                  <a:pt x="0" y="0"/>
                                </a:lnTo>
                                <a:lnTo>
                                  <a:pt x="0" y="2012"/>
                                </a:lnTo>
                                <a:close/>
                              </a:path>
                            </a:pathLst>
                          </a:custGeom>
                          <a:noFill/>
                          <a:ln w="6350">
                            <a:solidFill>
                              <a:srgbClr val="0085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 o:spid="_x0000_s1026" style="width:481.9pt;height:101.15pt;mso-position-horizontal-relative:char;mso-position-vertical-relative:line" coordsize="9638,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FxAMAANIJAAAOAAAAZHJzL2Uyb0RvYy54bWykVttu2zgQfS+w/0DocQFHF8uyLUQpCl+C&#10;Bbq7BZp+AC1RF6xEaknaclr033eGlBTZTdKg6weJNI+GM+cMZ3j7/tzU5MSkqgRPHP/Gcwjjqcgq&#10;XiTOl4f9bOUQpSnPaC04S5xHppz3d7+9u+3amAWiFHXGJAEjXMVdmzil1m3suiotWUPVjWgZh8Vc&#10;yIZqmMrCzSTtwHpTu4HnRW4nZNZKkTKl4N+tXXTujP08Z6n+O88V06ROHPBNm6c0zwM+3btbGheS&#10;tmWV9m7QX/CioRWHTUdTW6opOcrqB1NNlUqhRK5vUtG4Is+rlJkYIBrfu4rmXopja2Ip4q5oR5qA&#10;2iueftls+tfpkyRVljihQzhtQCKzKwmRmq4tYkDcy/Zz+0na+GD4UaT/KFh2r9dxXlgwOXR/igzM&#10;0aMWhppzLhs0AUGTs1HgcVSAnTVJ4c/IBxrmIFQKa36wCiNvYTVKSxDyh+/Sctd/uY7mkGr4WeAF&#10;c/zGpbHd0rjZu4UxQaapJzLV/yPzc0lbZjRSSFVP5mIgcy8Zw+wlxiXcG0ADmWrK5GQFYQoI/ymH&#10;sA0E3DM0cLiOgpEJ/5IJGqdHpe+ZMELQ00el7QHIYGTkzfokeAAN8qaGs/C7SzzSEWO1Bw8Yf4IB&#10;3QJSEpSvP1SjqWACAzPLF6zNJ7BXrEGejo69Yg2oGWHeC45FF5jnY1xeYJ4PEOie7PW8nfUEcxUd&#10;JGoxCEDLQZP0zHtRYEQo1lPPnKNWKDwHqBCI/+D3uQ4oVPAFMGiA4CEdXgcDxQg2eQXOvQ4GEhG8&#10;fJMbwBSC11Ow3aGPVULFvq7V0iFQqw82rVqqkSIMFYekSxyb8CWefEg+XGnEiT0Ig9FPNQNp7zd+&#10;AtR8CsSEMi5OsANieLfG5Ig0PQRiGJaHt4VZkd6CeWbHtBaK2UqGsZqSNsaPtE0OMxf7qq7NAa05&#10;shLNFzZflKirDBeRDyWLw6aW5ESxIXqrxWZIiQsYNB6eGWMlo9muH2ta1XZs4kV7UHR6NbD8mI73&#10;be2td6vdKpyFQbSbhd52O/uw34SzaO8vF9v5drPZ+t9RJz+MyyrLGEfvhu7rh28ryP09wPbNsf9e&#10;RHER7N78ev0nMPfSDUMyxDK8TXTQQWxFtu3jILJHqM5S2OsEXH9gUAr51SEdXCUSR/17pJI5pP6D&#10;Q3tZ+2EIeaDNJFwsA5jI6cphukJ5CqYSRztw6HG40fa+cmxlVZSwk29ynIsP0FnzCiu48c961U+g&#10;w5mRuTiYWPpLDt5MpnODerqK3f0HAAD//wMAUEsDBBQABgAIAAAAIQCAfO4q3AAAAAUBAAAPAAAA&#10;ZHJzL2Rvd25yZXYueG1sTI9PS8NAEMXvgt9hGcGb3fzBojGbUop6KoKtIN6myTQJzc6G7DZJv72j&#10;F708GN7w3u/lq9l2aqTBt44NxIsIFHHpqpZrAx/7l7sHUD4gV9g5JgMX8rAqrq9yzCo38TuNu1Ar&#10;CWGfoYEmhD7T2pcNWfQL1xOLd3SDxSDnUOtqwEnCbaeTKFpqiy1LQ4M9bRoqT7uzNfA64bRO4+dx&#10;ezpuLl/7+7fPbUzG3N7M6ydQgebw9ww/+IIOhTAd3JkrrzoDMiT8qniPy1RmHAwkUZKCLnL9n774&#10;BgAA//8DAFBLAQItABQABgAIAAAAIQC2gziS/gAAAOEBAAATAAAAAAAAAAAAAAAAAAAAAABbQ29u&#10;dGVudF9UeXBlc10ueG1sUEsBAi0AFAAGAAgAAAAhADj9If/WAAAAlAEAAAsAAAAAAAAAAAAAAAAA&#10;LwEAAF9yZWxzLy5yZWxzUEsBAi0AFAAGAAgAAAAhAL+i0cXEAwAA0gkAAA4AAAAAAAAAAAAAAAAA&#10;LgIAAGRycy9lMm9Eb2MueG1sUEsBAi0AFAAGAAgAAAAhAIB87ircAAAABQEAAA8AAAAAAAAAAAAA&#10;AAAAHgYAAGRycy9kb3ducmV2LnhtbFBLBQYAAAAABAAEAPMAAAAnBwAAAAA=&#10;">
                <v:shape id="Freeform 3" o:spid="_x0000_s1027" style="position:absolute;left:5;top:5;width:9628;height:2013;visibility:visible;mso-wrap-style:square;v-text-anchor:top" coordsize="9628,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wH8IA&#10;AADaAAAADwAAAGRycy9kb3ducmV2LnhtbESPQWsCMRSE74X+h/AK3mqiYpGtUUQslPakLp4fm7fZ&#10;pZuXdRPXtb++EYQeh5n5hlmuB9eInrpQe9YwGSsQxIU3NVsN+fHjdQEiRGSDjWfScKMA69Xz0xIz&#10;46+8p/4QrUgQDhlqqGJsMylDUZHDMPYtcfJK3zmMSXZWmg6vCe4aOVXqTTqsOS1U2NK2ouLncHEa&#10;vm2pGhVuu/50/p1tS5v7ryLXevQybN5BRBrif/jR/jQa5nC/km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AfwgAAANoAAAAPAAAAAAAAAAAAAAAAAJgCAABkcnMvZG93&#10;bnJldi54bWxQSwUGAAAAAAQABAD1AAAAhwMAAAAA&#10;" path="m,2012r9627,l9627,,,,,2012xe" filled="f" strokecolor="#0085c3" strokeweight=".5pt">
                  <v:path arrowok="t" o:connecttype="custom" o:connectlocs="0,2012;9627,2012;9627,0;0,0;0,2012" o:connectangles="0,0,0,0,0"/>
                </v:shape>
                <w10:anchorlock/>
              </v:group>
            </w:pict>
          </mc:Fallback>
        </mc:AlternateContent>
      </w:r>
    </w:p>
    <w:p w:rsidR="00DA117B" w:rsidRPr="00DA117B" w:rsidRDefault="00DA117B" w:rsidP="00DA117B">
      <w:pPr>
        <w:kinsoku w:val="0"/>
        <w:overflowPunct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en-AU"/>
        </w:rPr>
        <mc:AlternateContent>
          <mc:Choice Requires="wpg">
            <w:drawing>
              <wp:inline distT="0" distB="0" distL="0" distR="0" wp14:anchorId="506BE769" wp14:editId="56998ED8">
                <wp:extent cx="6910705" cy="27305"/>
                <wp:effectExtent l="9525" t="9525" r="4445" b="127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27305"/>
                          <a:chOff x="0" y="0"/>
                          <a:chExt cx="10883" cy="43"/>
                        </a:xfrm>
                      </wpg:grpSpPr>
                      <wps:wsp>
                        <wps:cNvPr id="2" name="Freeform 5"/>
                        <wps:cNvSpPr>
                          <a:spLocks/>
                        </wps:cNvSpPr>
                        <wps:spPr bwMode="auto">
                          <a:xfrm>
                            <a:off x="21" y="21"/>
                            <a:ext cx="10840" cy="20"/>
                          </a:xfrm>
                          <a:custGeom>
                            <a:avLst/>
                            <a:gdLst>
                              <a:gd name="T0" fmla="*/ 0 w 10840"/>
                              <a:gd name="T1" fmla="*/ 0 h 20"/>
                              <a:gd name="T2" fmla="*/ 10839 w 10840"/>
                              <a:gd name="T3" fmla="*/ 0 h 20"/>
                            </a:gdLst>
                            <a:ahLst/>
                            <a:cxnLst>
                              <a:cxn ang="0">
                                <a:pos x="T0" y="T1"/>
                              </a:cxn>
                              <a:cxn ang="0">
                                <a:pos x="T2" y="T3"/>
                              </a:cxn>
                            </a:cxnLst>
                            <a:rect l="0" t="0" r="r" b="b"/>
                            <a:pathLst>
                              <a:path w="10840" h="20">
                                <a:moveTo>
                                  <a:pt x="0" y="0"/>
                                </a:moveTo>
                                <a:lnTo>
                                  <a:pt x="10839" y="0"/>
                                </a:lnTo>
                              </a:path>
                            </a:pathLst>
                          </a:custGeom>
                          <a:noFill/>
                          <a:ln w="27000">
                            <a:solidFill>
                              <a:srgbClr val="830A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14" y="0"/>
                            <a:ext cx="32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 o:spid="_x0000_s1026" style="width:544.15pt;height:2.15pt;mso-position-horizontal-relative:char;mso-position-vertical-relative:line" coordsize="1088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75x8AQAACcNAAAOAAAAZHJzL2Uyb0RvYy54bWzkV9tu4zYQfS/QfyD0&#10;WEDRxbJlCXEWji/BAmkbdNMPoCXaIlYSVZKOky36750hRfmSDTbY7VsDxB6Kw+HMmZkz8vWH56Ym&#10;T0wqLtqZF12FHmFtIUre7mben49rf+oRpWlb0lq0bOa9MOV9uPn5p+tDl7NYVKIumSRgpFX5oZt5&#10;ldZdHgSqqFhD1ZXoWAubWyEbqmEpd0Ep6QGsN3UQh+EkOAhZdlIUTCl4urSb3o2xv92yQv++3Sqm&#10;ST3zwDdtPqX53OBncHNN852kXcWL3g36HV40lLdw6WBqSTUle8lfmWp4IYUSW31ViCYQ2y0vmIkB&#10;oonCi2jupNh3JpZdfth1A0wA7QVO3222+O3pQRJeQu480tIGUmRuJRFCc+h2OWjcye5T9yBtfCDe&#10;i+Kzgu3gch/XO6tMNodfRQnm6F4LA83zVjZoAoImzyYDL0MG2LMmBTycZFGYhmOPFLAXpyMQTYaK&#10;CtL46lRRrfpzUTidjuypZIRHAprb+4yPvU8YEJSZOiKpfgzJTxXtmEmQQpx6JGOH5FoyhqVLTBR4&#10;Nyg5JNUpjCc7qKYA7W8CGEPGECWTKZo7CAGKBCrdAGjqe4CC5sVe6TsmTBro073SBtxdCZJJbtmX&#10;wCMY2DY1dMIvAQnJgVijvbZTgvtPlCoSu3YazAASgwaYGGVvmYLcDYohcabA88E3Wjl3i+e29xck&#10;QpFoQlNgnVBYIug84PJocAEToIXBvaEMLqKyKxqjbA/1l0jgkEv2kB4B9tjY2uyoRt/wDhTJAXrJ&#10;5qCC7FjXGvHEHoVR0RdlDJcdd+v2VMtAZvxzibT7cARvMlU+3I5On6S3FWte1yZjdYs+xWkYWmeU&#10;qHmJu+iPkrvNopbkiQJDTkfhPF70/XOmBkzUlsZaxWi56mVNeW1luL02MEMZ9mBgQRoK/DsLs9V0&#10;NU38JJ6s/CRcLv35epH4k3WUjpej5WKxjP7BFEZJXvGyZC165+g4St7XpP1gsEQ6EPJZFGfBrs3f&#10;62CDczcMyhCL+zbRAavYLrWUshHlC3SsFHa+wDwEoRLyi0cOMFtmnvprTyXzSP2xBcrJogRbVJtF&#10;Mk6hSIg83dmc7tC2AFMzT3tQ7CgutB1g+07yXQU3Rab8WzEHqt1ybGrjn/WqXwDr3Vx3vMjhv0cW&#10;pFfIfnvgwim9x1js0G7eZaOh8vO+82HmQb3yDa+5fjHzGzxHp9qnB17ghMHFkUmBFuxMgl28lEww&#10;XU7HnoBe4IWZSKQViwr4gM1VB01rR5p7JKU4YOkC/JYYzq0EuDzzYlPzzjUJyn28AP3F7P0KZHau&#10;L0Wxb1ir7YuKZDWELlpV8U5BvnPWbFg58+TH0ubva50TT+dhmMW3/mIcLqBz0pU/z5LUT8NVmoTJ&#10;NFpEC9c5e8UABlovO/7jrWP5wNHOq/KnOUJi+aP4A8A21KC0ZLoAXqL5Fhq4fw7UMGwYmI/IIujv&#10;mnXpJEqORHgcdqPYzTr4xrp3Yx+qQtpZR1AAmMFJ0yZu7oGqU0GHz/jy7MH/gdosoj1bRwDqbZz5&#10;68k09ZN1MvazNJz6YZTdZpMwyZLl2tWcZet73rL/oORgSGXjeGyy9DZtwxTDQWaTfabWcA2/JWre&#10;wCAblGj+1sAahg2679jdfVuWd/UJT1GEf5DwJRfexo1m/8sBX/dP10br+Pvm5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Jn/LS3AAAAAQBAAAPAAAAZHJzL2Rvd25yZXYueG1s&#10;TI9BS8NAEIXvBf/DMoK3dhNTJcRsSinaUxFsBfE2zU6T0OxsyG6T9N+79aKXgcd7vPdNvppMKwbq&#10;XWNZQbyIQBCXVjdcKfg8vM1TEM4ja2wtk4IrOVgVd7McM21H/qBh7ysRSthlqKD2vsukdGVNBt3C&#10;dsTBO9neoA+yr6TucQzlppWPUfQsDTYcFmrsaFNTed5fjILtiOM6iV+H3fm0uX4fnt6/djEp9XA/&#10;rV9AeJr8Xxhu+AEdisB0tBfWTrQKwiP+9968KE0TEEcFywRkkcv/8MUPAAAA//8DAFBLAwQKAAAA&#10;AAAAACEAJZXK9BIGAAASBgAAFAAAAGRycy9tZWRpYS9pbWFnZTEucG5niVBORw0KGgoAAAANSUhE&#10;UgAAAbAAAAAGCAYAAACiqsv2AAAABmJLR0QA/wD/AP+gvaeTAAAACXBIWXMAAA7EAAAOxAGVKw4b&#10;AAAFsklEQVRoga1ZO28dRRT+zsZ2fBEOUYK4EkgIYyNMQUGFoIAOkY4a0VCnyT+iQqKEPxSQSFwa&#10;4QRLycX3UOzM7HnO7r1ipfWdM+f1ncfs7oyJmSGvnx59x9vtFgADhcViDOZxWP80mZGHNq0Yk9yk&#10;PMl1bDd0LOlAR+ix4EHwuEsXy2xjEjyBw+OVNiJa6lmcxpbkc2KHRQwST5k///YrrD/9EDdXz0SI&#10;QbxBnkT1TE3lwMSu6iULJ2Lr+RYYWBsOa6xVVKOocNI4pV0XQ5KPoK8iDK73U6y+J7UvxvrivGN7&#10;3n6W+8lFr/bKkc6NzLcRc3gNjxNZic/VpbE8XhuG7sXAR9Ij2mQSt+XLnndqk98312s8ODvF9bM/&#10;sX29CeOY9Z3mPOt/mwcdq7cdrUvlMVnv0m4Pm+93nzuZ1yBuGQwRBhnbLz/8yLgzAAQANP4SQHVc&#10;lFDY6ldeZMeTrZRXbTc5AgZq7kAAhsm9DML5tVgln8zYxSXiJi1HBI8xtBXRlPPtnLtHXRrqmIAB&#10;+pbyA/D6xUvc/PXcxx/mzeTQJTnAWidsnHWQ+cquHgZX4x6+fXybceYv6vmo7l2sQU9mvkLsM/ac&#10;/R3oXUzvKrugDP+fD9MDczRZeh+/1JXd3PyDF5eX2G42SY9Je53+y/KY9v8M9pS5UN/1fqCg5Ob6&#10;jfw4U2AG1Tfir4+f8NXT34OvmuRryn4Vyx2MmI92YvYNz3oA9aZNdjEem7WpscbzsZz6EuKMFjbt&#10;V+xCzG3HJOzbXVkab+WxtnPn8Ajvf/EZ7p+dJLmFqR2LafWp5HMhcVi54IvLfX1Lm1JpyQ7N+naY&#10;er4ZFkp4WtCJu9VHBWCwR7sZtUgkRA0o2omtPzkHb5UzDSeIMeYFtXCxsuNp6Ekd1HB5vL4mtlfi&#10;ukykxSvkF+ZE4w3kAx8KlRlku+DDN1Y4XB3j4Oiw7yO0H6y7BX6jna9ul/666va0wRCvlcIza0WL&#10;atv5yYW2K2MjZsZvj5/w1dM/QgPNcLrY6rEVJ3yjnzzwXPNlLwGpzIauvoWNqEmWHCW2YZe2i868&#10;eG3D2DiFvZZyGbeNXfqXuIvs6sF9vP3xKR5ePPS6Lg9BbgCXm9ZITt83XLyQNJ367h11uWbf4fgy&#10;W0TdOIVxGWcYa4JVYGOjmz1Iqi8aBrzz0SmUBRNTtJgljwPZ6i/Nc4AnxG/wdvNtHz69F2XiXw97&#10;fSHkNehOTqy8JWI/4ZGi7XkAoAGrt05wtLo73zPGXhRD4Szq8ZCXyUrbPXxOTvNcD8GutQ6vJ5v0&#10;2vD388uf7947CY6CzF5xbls6kN4miuM1ssdu4ZY9OaZpOoH/8EhH+iowBo1HYxV31UfGC2QzfnKT&#10;jL+Hxd4hX8d6++8Gr65f6kR1jwqrjY6MupKjjeYrwJrasr72wEGCzo42Fvle6E/SmX1bl111AZx9&#10;/WWMObyMvYhW5Ay9yxWtv4i2vF5tdqnjIl3bKwt197mivDPjaHWM+bWY9EkYg1lr+/R/F7uZmK2B&#10;wdc7knW8TiEoCMTk+ODV9fX3B8fHI4+LAANMDBSaxolxDpMcMwNEo80y5uqy0OOQxwd3uZhZxE1F&#10;tGg63yhfaRZLDcHQ1a/E00Ch0H1slVfluOjnNJe8lf/Z9XJhSmJzyNV3keZaE4tbxD6mjcG3t3jv&#10;8w+Uk6hGUx50XpwPlYvxDwsFIu2fQKbuuq6qBgLPvG+R9wKGhE0ueSAREIsAG4TAZos9qQNknlF/&#10;eFortkZOX2Ot8kT1q5WaTQC4ePQNhqEsXOcr8jfVoHCnPgxyjAX9LjyN+VMzonurLVkHke/WpYKO&#10;6zbZn/pJ02FdLF4ZS1Of+o8EJsUDPOYpSpCbY5WVlpf6XBDY7727DvF6rKYflQ9rX68pbj3SFkjQ&#10;/8Vqy7eQbf7R6qNzo9d0W38tXVNfmKcTZvs3e160FEbvocnWfz1Kf4mw/bchAAAAAElFTkSuQmCC&#10;UEsBAi0AFAAGAAgAAAAhALGCZ7YKAQAAEwIAABMAAAAAAAAAAAAAAAAAAAAAAFtDb250ZW50X1R5&#10;cGVzXS54bWxQSwECLQAUAAYACAAAACEAOP0h/9YAAACUAQAACwAAAAAAAAAAAAAAAAA7AQAAX3Jl&#10;bHMvLnJlbHNQSwECLQAUAAYACAAAACEAVUu+cfAEAAAnDQAADgAAAAAAAAAAAAAAAAA6AgAAZHJz&#10;L2Uyb0RvYy54bWxQSwECLQAUAAYACAAAACEAqiYOvrwAAAAhAQAAGQAAAAAAAAAAAAAAAABWBwAA&#10;ZHJzL19yZWxzL2Uyb0RvYy54bWwucmVsc1BLAQItABQABgAIAAAAIQAJn/LS3AAAAAQBAAAPAAAA&#10;AAAAAAAAAAAAAEkIAABkcnMvZG93bnJldi54bWxQSwECLQAKAAAAAAAAACEAJZXK9BIGAAASBgAA&#10;FAAAAAAAAAAAAAAAAABSCQAAZHJzL21lZGlhL2ltYWdlMS5wbmdQSwUGAAAAAAYABgB8AQAAlg8A&#10;AAAA&#10;">
                <v:shape id="Freeform 5" o:spid="_x0000_s1027" style="position:absolute;left:21;top:21;width:10840;height:20;visibility:visible;mso-wrap-style:square;v-text-anchor:top" coordsize="10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2fMMA&#10;AADaAAAADwAAAGRycy9kb3ducmV2LnhtbESPQWsCMRSE74X+h/AKvZSa6EFkNYoIggcP7Sp4fW5e&#10;N6ubl3UT1+2/N4LgcZiZb5jZone16KgNlWcNw4ECQVx4U3GpYb9bf09AhIhssPZMGv4pwGL+/jbD&#10;zPgb/1KXx1IkCIcMNdgYm0zKUFhyGAa+IU7en28dxiTbUpoWbwnuajlSaiwdVpwWLDa0slSc86vT&#10;sP457CeXkzr1Z99YlX/J7fbYaf350S+nICL18RV+tjdGwwgeV9IN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Q2fMMAAADaAAAADwAAAAAAAAAAAAAAAACYAgAAZHJzL2Rv&#10;d25yZXYueG1sUEsFBgAAAAAEAAQA9QAAAIgDAAAAAA==&#10;" path="m,l10839,e" filled="f" strokecolor="#830a2c" strokeweight=".75mm">
                  <v:path arrowok="t" o:connecttype="custom" o:connectlocs="0,0;10839,0" o:connectangles="0,0"/>
                </v:shape>
                <v:shape id="Picture 6" o:spid="_x0000_s1028" type="#_x0000_t75" style="position:absolute;left:7614;width:3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mw1nBAAAA2gAAAA8AAABkcnMvZG93bnJldi54bWxEj0uLwkAQhO/C/oehhb3pJC6KRMcgqwuL&#10;J42Pc5PpPDDTEzKjxn/vCAt7LKrqK2qZ9qYRd+pcbVlBPI5AEOdW11wqOB1/RnMQziNrbCyTgic5&#10;SFcfgyUm2j74QPfMlyJA2CWooPK+TaR0eUUG3di2xMErbGfQB9mVUnf4CHDTyEkUzaTBmsNChS19&#10;V5Rfs5tRsCvc5Hjz5f6MF3bxNpLFdCOV+hz26wUIT73/D/+1f7WCL3hfCTd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mw1nBAAAA2gAAAA8AAAAAAAAAAAAAAAAAnwIA&#10;AGRycy9kb3ducmV2LnhtbFBLBQYAAAAABAAEAPcAAACNAwAAAAA=&#10;">
                  <v:imagedata r:id="rId14" o:title=""/>
                </v:shape>
                <w10:anchorlock/>
              </v:group>
            </w:pict>
          </mc:Fallback>
        </mc:AlternateContent>
      </w:r>
    </w:p>
    <w:p w:rsidR="00DA117B" w:rsidRPr="00DA117B" w:rsidRDefault="00DA117B" w:rsidP="00DA117B">
      <w:pPr>
        <w:kinsoku w:val="0"/>
        <w:overflowPunct w:val="0"/>
        <w:autoSpaceDE w:val="0"/>
        <w:autoSpaceDN w:val="0"/>
        <w:adjustRightInd w:val="0"/>
        <w:spacing w:before="229" w:after="0" w:line="240" w:lineRule="auto"/>
        <w:ind w:left="63"/>
        <w:rPr>
          <w:rFonts w:ascii="Myriad Pro Light" w:hAnsi="Myriad Pro Light" w:cs="Myriad Pro Light"/>
          <w:b/>
          <w:bCs/>
          <w:color w:val="830A2C"/>
          <w:sz w:val="30"/>
          <w:szCs w:val="30"/>
        </w:rPr>
      </w:pPr>
      <w:proofErr w:type="gramStart"/>
      <w:r w:rsidRPr="00DA117B">
        <w:rPr>
          <w:rFonts w:ascii="Myriad Pro Light" w:hAnsi="Myriad Pro Light" w:cs="Myriad Pro Light"/>
          <w:b/>
          <w:bCs/>
          <w:color w:val="830A2C"/>
          <w:sz w:val="30"/>
          <w:szCs w:val="30"/>
        </w:rPr>
        <w:t>air</w:t>
      </w:r>
      <w:proofErr w:type="gramEnd"/>
      <w:r w:rsidRPr="00DA117B">
        <w:rPr>
          <w:rFonts w:ascii="Myriad Pro Light" w:hAnsi="Myriad Pro Light" w:cs="Myriad Pro Light"/>
          <w:b/>
          <w:bCs/>
          <w:color w:val="830A2C"/>
          <w:sz w:val="30"/>
          <w:szCs w:val="30"/>
        </w:rPr>
        <w:t xml:space="preserve"> Work Infoline: </w:t>
      </w:r>
      <w:r w:rsidRPr="00DA117B">
        <w:rPr>
          <w:rFonts w:ascii="Myriad Pro" w:hAnsi="Myriad Pro" w:cs="Myriad Pro"/>
          <w:color w:val="830A2C"/>
          <w:sz w:val="30"/>
          <w:szCs w:val="30"/>
        </w:rPr>
        <w:t xml:space="preserve">13 13 94 </w:t>
      </w:r>
      <w:hyperlink r:id="rId15" w:history="1">
        <w:r w:rsidRPr="00DA117B">
          <w:rPr>
            <w:rFonts w:ascii="Myriad Pro Light" w:hAnsi="Myriad Pro Light" w:cs="Myriad Pro Light"/>
            <w:b/>
            <w:bCs/>
            <w:color w:val="830A2C"/>
            <w:sz w:val="30"/>
            <w:szCs w:val="30"/>
          </w:rPr>
          <w:t>www.fairwork.gov.au</w:t>
        </w:r>
      </w:hyperlink>
    </w:p>
    <w:p w:rsidR="00DA117B" w:rsidRPr="00DA117B" w:rsidRDefault="00DA117B" w:rsidP="00DA117B">
      <w:pPr>
        <w:kinsoku w:val="0"/>
        <w:overflowPunct w:val="0"/>
        <w:autoSpaceDE w:val="0"/>
        <w:autoSpaceDN w:val="0"/>
        <w:adjustRightInd w:val="0"/>
        <w:spacing w:after="0" w:line="240" w:lineRule="auto"/>
        <w:rPr>
          <w:rFonts w:ascii="Myriad Pro Light" w:hAnsi="Myriad Pro Light" w:cs="Myriad Pro Light"/>
          <w:b/>
          <w:bCs/>
          <w:sz w:val="20"/>
          <w:szCs w:val="20"/>
        </w:rPr>
      </w:pPr>
    </w:p>
    <w:p w:rsidR="00DA117B" w:rsidRPr="00DA117B" w:rsidRDefault="00DA117B" w:rsidP="00DA117B">
      <w:pPr>
        <w:kinsoku w:val="0"/>
        <w:overflowPunct w:val="0"/>
        <w:autoSpaceDE w:val="0"/>
        <w:autoSpaceDN w:val="0"/>
        <w:adjustRightInd w:val="0"/>
        <w:spacing w:before="60" w:after="0" w:line="240" w:lineRule="auto"/>
        <w:rPr>
          <w:rFonts w:ascii="Myriad Pro Light" w:hAnsi="Myriad Pro Light" w:cs="Myriad Pro Light"/>
          <w:color w:val="231F20"/>
          <w:sz w:val="12"/>
          <w:szCs w:val="12"/>
        </w:rPr>
      </w:pPr>
      <w:proofErr w:type="gramStart"/>
      <w:r w:rsidRPr="00DA117B">
        <w:rPr>
          <w:rFonts w:ascii="Myriad Pro Light" w:hAnsi="Myriad Pro Light" w:cs="Myriad Pro Light"/>
          <w:color w:val="231F20"/>
          <w:sz w:val="12"/>
          <w:szCs w:val="12"/>
        </w:rPr>
        <w:t>he</w:t>
      </w:r>
      <w:proofErr w:type="gramEnd"/>
      <w:r w:rsidRPr="00DA117B">
        <w:rPr>
          <w:rFonts w:ascii="Myriad Pro Light" w:hAnsi="Myriad Pro Light" w:cs="Myriad Pro Light"/>
          <w:color w:val="231F20"/>
          <w:sz w:val="12"/>
          <w:szCs w:val="12"/>
        </w:rPr>
        <w:t xml:space="preserve"> Fair Work Ombudsman is committed to providing you with advice that you can rely on.</w:t>
      </w:r>
    </w:p>
    <w:p w:rsidR="00DA117B" w:rsidRPr="00DA117B" w:rsidRDefault="00DA117B" w:rsidP="00DA117B">
      <w:pPr>
        <w:kinsoku w:val="0"/>
        <w:overflowPunct w:val="0"/>
        <w:autoSpaceDE w:val="0"/>
        <w:autoSpaceDN w:val="0"/>
        <w:adjustRightInd w:val="0"/>
        <w:spacing w:before="119" w:after="0" w:line="228" w:lineRule="auto"/>
        <w:ind w:left="15" w:hanging="16"/>
        <w:rPr>
          <w:rFonts w:ascii="Myriad Pro Light" w:hAnsi="Myriad Pro Light" w:cs="Myriad Pro Light"/>
          <w:color w:val="231F20"/>
          <w:sz w:val="12"/>
          <w:szCs w:val="12"/>
        </w:rPr>
      </w:pPr>
      <w:proofErr w:type="gramStart"/>
      <w:r w:rsidRPr="00DA117B">
        <w:rPr>
          <w:rFonts w:ascii="Myriad Pro Light" w:hAnsi="Myriad Pro Light" w:cs="Myriad Pro Light"/>
          <w:color w:val="231F20"/>
          <w:sz w:val="12"/>
          <w:szCs w:val="12"/>
        </w:rPr>
        <w:t>he</w:t>
      </w:r>
      <w:proofErr w:type="gramEnd"/>
      <w:r w:rsidRPr="00DA117B">
        <w:rPr>
          <w:rFonts w:ascii="Myriad Pro Light" w:hAnsi="Myriad Pro Light" w:cs="Myriad Pro Light"/>
          <w:color w:val="231F20"/>
          <w:sz w:val="12"/>
          <w:szCs w:val="12"/>
        </w:rPr>
        <w:t xml:space="preserve"> information contained in this fact sheet is general in nature. If you are unsure about how it applies to your situation you can call our </w:t>
      </w:r>
      <w:proofErr w:type="spellStart"/>
      <w:r w:rsidRPr="00DA117B">
        <w:rPr>
          <w:rFonts w:ascii="Myriad Pro Light" w:hAnsi="Myriad Pro Light" w:cs="Myriad Pro Light"/>
          <w:color w:val="231F20"/>
          <w:sz w:val="12"/>
          <w:szCs w:val="12"/>
        </w:rPr>
        <w:t>foline</w:t>
      </w:r>
      <w:proofErr w:type="spellEnd"/>
      <w:r w:rsidRPr="00DA117B">
        <w:rPr>
          <w:rFonts w:ascii="Myriad Pro Light" w:hAnsi="Myriad Pro Light" w:cs="Myriad Pro Light"/>
          <w:color w:val="231F20"/>
          <w:sz w:val="12"/>
          <w:szCs w:val="12"/>
        </w:rPr>
        <w:t xml:space="preserve"> on 13 13 94 or speak with a union, industry association or </w:t>
      </w:r>
      <w:proofErr w:type="gramStart"/>
      <w:r w:rsidRPr="00DA117B">
        <w:rPr>
          <w:rFonts w:ascii="Myriad Pro Light" w:hAnsi="Myriad Pro Light" w:cs="Myriad Pro Light"/>
          <w:color w:val="231F20"/>
          <w:sz w:val="12"/>
          <w:szCs w:val="12"/>
        </w:rPr>
        <w:t>a workplace relations</w:t>
      </w:r>
      <w:proofErr w:type="gramEnd"/>
      <w:r w:rsidRPr="00DA117B">
        <w:rPr>
          <w:rFonts w:ascii="Myriad Pro Light" w:hAnsi="Myriad Pro Light" w:cs="Myriad Pro Light"/>
          <w:color w:val="231F20"/>
          <w:sz w:val="12"/>
          <w:szCs w:val="12"/>
        </w:rPr>
        <w:t xml:space="preserve"> professional.</w:t>
      </w:r>
    </w:p>
    <w:p w:rsidR="00DA117B" w:rsidRPr="00DA117B" w:rsidRDefault="00DA117B" w:rsidP="00DA117B">
      <w:pPr>
        <w:kinsoku w:val="0"/>
        <w:overflowPunct w:val="0"/>
        <w:autoSpaceDE w:val="0"/>
        <w:autoSpaceDN w:val="0"/>
        <w:adjustRightInd w:val="0"/>
        <w:spacing w:after="0" w:line="240" w:lineRule="auto"/>
        <w:rPr>
          <w:rFonts w:ascii="Myriad Pro Light" w:hAnsi="Myriad Pro Light" w:cs="Myriad Pro Light"/>
          <w:sz w:val="20"/>
          <w:szCs w:val="20"/>
        </w:rPr>
      </w:pPr>
    </w:p>
    <w:p w:rsidR="00DA117B" w:rsidRDefault="00DA117B" w:rsidP="00DA117B">
      <w:pPr>
        <w:kinsoku w:val="0"/>
        <w:overflowPunct w:val="0"/>
        <w:autoSpaceDE w:val="0"/>
        <w:autoSpaceDN w:val="0"/>
        <w:adjustRightInd w:val="0"/>
        <w:spacing w:before="70" w:after="0" w:line="235" w:lineRule="auto"/>
        <w:jc w:val="both"/>
        <w:rPr>
          <w:rFonts w:ascii="Myriad Pro Light" w:hAnsi="Myriad Pro Light" w:cs="Myriad Pro Light"/>
          <w:color w:val="231F20"/>
          <w:sz w:val="14"/>
          <w:szCs w:val="14"/>
        </w:rPr>
      </w:pPr>
      <w:r w:rsidRPr="00DA117B">
        <w:rPr>
          <w:rFonts w:ascii="Myriad Pro Light" w:hAnsi="Myriad Pro Light" w:cs="Myriad Pro Light"/>
          <w:b/>
          <w:bCs/>
          <w:color w:val="231F20"/>
          <w:sz w:val="14"/>
          <w:szCs w:val="14"/>
        </w:rPr>
        <w:t xml:space="preserve">Last updated: </w:t>
      </w:r>
      <w:r w:rsidRPr="00DA117B">
        <w:rPr>
          <w:rFonts w:ascii="Myriad Pro Light" w:hAnsi="Myriad Pro Light" w:cs="Myriad Pro Light"/>
          <w:color w:val="231F20"/>
          <w:sz w:val="14"/>
          <w:szCs w:val="14"/>
        </w:rPr>
        <w:t>December 2013 © Copyright Fair Work Ombudsman FWOFS7.04</w:t>
      </w:r>
    </w:p>
    <w:p w:rsidR="000A781D" w:rsidRDefault="000A781D" w:rsidP="00DA117B">
      <w:pPr>
        <w:kinsoku w:val="0"/>
        <w:overflowPunct w:val="0"/>
        <w:autoSpaceDE w:val="0"/>
        <w:autoSpaceDN w:val="0"/>
        <w:adjustRightInd w:val="0"/>
        <w:spacing w:before="70" w:after="0" w:line="235" w:lineRule="auto"/>
        <w:jc w:val="both"/>
        <w:rPr>
          <w:rFonts w:ascii="Myriad Pro Light" w:hAnsi="Myriad Pro Light" w:cs="Myriad Pro Light"/>
          <w:color w:val="231F20"/>
          <w:sz w:val="14"/>
          <w:szCs w:val="14"/>
        </w:rPr>
      </w:pPr>
    </w:p>
    <w:p w:rsidR="000A781D" w:rsidRDefault="000A781D" w:rsidP="00DA117B">
      <w:pPr>
        <w:kinsoku w:val="0"/>
        <w:overflowPunct w:val="0"/>
        <w:autoSpaceDE w:val="0"/>
        <w:autoSpaceDN w:val="0"/>
        <w:adjustRightInd w:val="0"/>
        <w:spacing w:before="70" w:after="0" w:line="235" w:lineRule="auto"/>
        <w:jc w:val="both"/>
        <w:rPr>
          <w:rFonts w:ascii="Myriad Pro Light" w:hAnsi="Myriad Pro Light" w:cs="Myriad Pro Light"/>
          <w:color w:val="231F20"/>
          <w:sz w:val="14"/>
          <w:szCs w:val="14"/>
        </w:rPr>
      </w:pPr>
      <w:r w:rsidRPr="000A781D">
        <w:rPr>
          <w:rFonts w:ascii="Myriad Pro Light" w:hAnsi="Myriad Pro Light" w:cs="Myriad Pro Light"/>
          <w:color w:val="231F20"/>
          <w:sz w:val="14"/>
          <w:szCs w:val="14"/>
        </w:rPr>
        <w:object w:dxaOrig="9611" w:dyaOrig="11252">
          <v:shape id="_x0000_i1027" type="#_x0000_t75" style="width:480.75pt;height:562.5pt" o:ole="">
            <v:imagedata r:id="rId16" o:title=""/>
          </v:shape>
          <o:OLEObject Type="Embed" ProgID="Word.Document.12" ShapeID="_x0000_i1027" DrawAspect="Content" ObjectID="_1570446236" r:id="rId17">
            <o:FieldCodes>\s</o:FieldCodes>
          </o:OLEObject>
        </w:object>
      </w:r>
    </w:p>
    <w:p w:rsidR="00BC713F" w:rsidRDefault="00BC713F" w:rsidP="00DA117B">
      <w:pPr>
        <w:kinsoku w:val="0"/>
        <w:overflowPunct w:val="0"/>
        <w:autoSpaceDE w:val="0"/>
        <w:autoSpaceDN w:val="0"/>
        <w:adjustRightInd w:val="0"/>
        <w:spacing w:before="70" w:after="0" w:line="235" w:lineRule="auto"/>
        <w:jc w:val="both"/>
        <w:rPr>
          <w:rFonts w:ascii="Myriad Pro Light" w:hAnsi="Myriad Pro Light" w:cs="Myriad Pro Light"/>
          <w:color w:val="231F20"/>
          <w:sz w:val="14"/>
          <w:szCs w:val="14"/>
        </w:rPr>
      </w:pPr>
    </w:p>
    <w:p w:rsidR="00BC713F" w:rsidRPr="00DA117B" w:rsidRDefault="00BC713F" w:rsidP="00DA117B">
      <w:pPr>
        <w:kinsoku w:val="0"/>
        <w:overflowPunct w:val="0"/>
        <w:autoSpaceDE w:val="0"/>
        <w:autoSpaceDN w:val="0"/>
        <w:adjustRightInd w:val="0"/>
        <w:spacing w:before="70" w:after="0" w:line="235" w:lineRule="auto"/>
        <w:jc w:val="both"/>
        <w:rPr>
          <w:rFonts w:ascii="Myriad Pro Light" w:hAnsi="Myriad Pro Light" w:cs="Myriad Pro Light"/>
          <w:color w:val="231F20"/>
          <w:sz w:val="14"/>
          <w:szCs w:val="14"/>
        </w:rPr>
      </w:pPr>
    </w:p>
    <w:p w:rsidR="00DA117B" w:rsidRPr="00DA117B" w:rsidRDefault="00DA117B" w:rsidP="00DA117B">
      <w:pPr>
        <w:kinsoku w:val="0"/>
        <w:overflowPunct w:val="0"/>
        <w:autoSpaceDE w:val="0"/>
        <w:autoSpaceDN w:val="0"/>
        <w:adjustRightInd w:val="0"/>
        <w:spacing w:after="0" w:line="240" w:lineRule="auto"/>
        <w:rPr>
          <w:rFonts w:ascii="Myriad Pro Light" w:hAnsi="Myriad Pro Light" w:cs="Myriad Pro Light"/>
          <w:sz w:val="20"/>
          <w:szCs w:val="20"/>
        </w:rPr>
      </w:pPr>
    </w:p>
    <w:p w:rsidR="00DA117B" w:rsidRPr="00DA117B" w:rsidRDefault="00DA117B" w:rsidP="00DA117B">
      <w:pPr>
        <w:kinsoku w:val="0"/>
        <w:overflowPunct w:val="0"/>
        <w:autoSpaceDE w:val="0"/>
        <w:autoSpaceDN w:val="0"/>
        <w:adjustRightInd w:val="0"/>
        <w:spacing w:before="67" w:after="0" w:line="240" w:lineRule="auto"/>
        <w:ind w:right="375"/>
        <w:jc w:val="right"/>
        <w:rPr>
          <w:rFonts w:ascii="Myriad Pro Light" w:hAnsi="Myriad Pro Light" w:cs="Myriad Pro Light"/>
          <w:b/>
          <w:bCs/>
          <w:color w:val="231F20"/>
          <w:w w:val="105"/>
          <w:sz w:val="14"/>
          <w:szCs w:val="14"/>
        </w:rPr>
      </w:pPr>
      <w:r w:rsidRPr="00DA117B">
        <w:rPr>
          <w:rFonts w:ascii="Myriad Pro Light" w:hAnsi="Myriad Pro Light" w:cs="Myriad Pro Light"/>
          <w:b/>
          <w:bCs/>
          <w:color w:val="231F20"/>
          <w:w w:val="105"/>
          <w:sz w:val="14"/>
          <w:szCs w:val="14"/>
        </w:rPr>
        <w:t>Page 2</w:t>
      </w:r>
    </w:p>
    <w:p w:rsidR="00764845" w:rsidRPr="00F13A43" w:rsidRDefault="00BC713F" w:rsidP="00764845">
      <w:pPr>
        <w:spacing w:beforeLines="60" w:before="144" w:afterLines="60" w:after="144"/>
        <w:ind w:left="426" w:hanging="426"/>
        <w:rPr>
          <w:rFonts w:cs="Arial"/>
          <w:sz w:val="23"/>
          <w:szCs w:val="23"/>
        </w:rPr>
      </w:pPr>
      <w:r w:rsidRPr="00BC713F">
        <w:rPr>
          <w:b/>
        </w:rPr>
        <w:object w:dxaOrig="9070" w:dyaOrig="13521">
          <v:shape id="_x0000_i1028" type="#_x0000_t75" style="width:453.75pt;height:675.75pt" o:ole="">
            <v:imagedata r:id="rId18" o:title=""/>
          </v:shape>
          <o:OLEObject Type="Embed" ProgID="Word.Document.12" ShapeID="_x0000_i1028" DrawAspect="Content" ObjectID="_1570446237" r:id="rId19">
            <o:FieldCodes>\s</o:FieldCodes>
          </o:OLEObject>
        </w:object>
      </w:r>
      <w:r w:rsidR="00AE69B9" w:rsidRPr="00AE69B9">
        <w:rPr>
          <w:b/>
        </w:rPr>
        <w:object w:dxaOrig="9611" w:dyaOrig="13773">
          <v:shape id="_x0000_i1029" type="#_x0000_t75" style="width:480.75pt;height:688.5pt" o:ole="">
            <v:imagedata r:id="rId20" o:title=""/>
          </v:shape>
          <o:OLEObject Type="Embed" ProgID="Word.Document.8" ShapeID="_x0000_i1029" DrawAspect="Content" ObjectID="_1570446238" r:id="rId21">
            <o:FieldCodes>\s</o:FieldCodes>
          </o:OLEObject>
        </w:object>
      </w:r>
      <w:r w:rsidR="00A537C0" w:rsidRPr="00A537C0">
        <w:rPr>
          <w:b/>
        </w:rPr>
        <w:object w:dxaOrig="9611" w:dyaOrig="13773">
          <v:shape id="_x0000_i1030" type="#_x0000_t75" style="width:480.75pt;height:688.5pt" o:ole="">
            <v:imagedata r:id="rId22" o:title=""/>
          </v:shape>
          <o:OLEObject Type="Embed" ProgID="Word.Document.8" ShapeID="_x0000_i1030" DrawAspect="Content" ObjectID="_1570446239" r:id="rId23">
            <o:FieldCodes>\s</o:FieldCodes>
          </o:OLEObject>
        </w:object>
      </w:r>
      <w:r w:rsidR="00A537C0" w:rsidRPr="00A537C0">
        <w:rPr>
          <w:b/>
        </w:rPr>
        <w:object w:dxaOrig="9214" w:dyaOrig="13476">
          <v:shape id="_x0000_i1031" type="#_x0000_t75" style="width:460.5pt;height:673.5pt" o:ole="">
            <v:imagedata r:id="rId24" o:title=""/>
          </v:shape>
          <o:OLEObject Type="Embed" ProgID="Word.Document.12" ShapeID="_x0000_i1031" DrawAspect="Content" ObjectID="_1570446240" r:id="rId25">
            <o:FieldCodes>\s</o:FieldCodes>
          </o:OLEObject>
        </w:object>
      </w:r>
      <w:r w:rsidR="00A537C0" w:rsidRPr="00A537C0">
        <w:rPr>
          <w:b/>
        </w:rPr>
        <w:object w:dxaOrig="10290" w:dyaOrig="15734">
          <v:shape id="_x0000_i1032" type="#_x0000_t75" style="width:514.5pt;height:786.75pt" o:ole="">
            <v:imagedata r:id="rId26" o:title=""/>
          </v:shape>
          <o:OLEObject Type="Embed" ProgID="Word.Document.12" ShapeID="_x0000_i1032" DrawAspect="Content" ObjectID="_1570446241" r:id="rId27">
            <o:FieldCodes>\s</o:FieldCodes>
          </o:OLEObject>
        </w:object>
      </w:r>
      <w:r w:rsidR="00764845" w:rsidRPr="00F13A43">
        <w:rPr>
          <w:rFonts w:cs="Arial"/>
          <w:sz w:val="23"/>
          <w:szCs w:val="23"/>
        </w:rPr>
        <w:t>8.</w:t>
      </w:r>
      <w:r w:rsidR="00764845" w:rsidRPr="00F13A43">
        <w:rPr>
          <w:rFonts w:cs="Arial"/>
          <w:sz w:val="23"/>
          <w:szCs w:val="23"/>
        </w:rPr>
        <w:tab/>
        <w:t>Prepare a Return to Work Program, in consultation with the treating medical practitioner and the injured worker, when required.</w:t>
      </w:r>
    </w:p>
    <w:p w:rsidR="00764845" w:rsidRDefault="00764845" w:rsidP="00764845">
      <w:pPr>
        <w:spacing w:beforeLines="60" w:before="144" w:afterLines="60" w:after="144"/>
        <w:ind w:left="425" w:hanging="425"/>
        <w:rPr>
          <w:rFonts w:cs="Arial"/>
          <w:sz w:val="23"/>
          <w:szCs w:val="23"/>
        </w:rPr>
      </w:pPr>
      <w:r>
        <w:rPr>
          <w:b/>
          <w:noProof/>
          <w:lang w:eastAsia="en-AU"/>
        </w:rPr>
        <mc:AlternateContent>
          <mc:Choice Requires="wps">
            <w:drawing>
              <wp:anchor distT="0" distB="0" distL="114300" distR="114300" simplePos="0" relativeHeight="251667456" behindDoc="0" locked="0" layoutInCell="1" allowOverlap="1">
                <wp:simplePos x="0" y="0"/>
                <wp:positionH relativeFrom="column">
                  <wp:posOffset>2311400</wp:posOffset>
                </wp:positionH>
                <wp:positionV relativeFrom="paragraph">
                  <wp:posOffset>7851140</wp:posOffset>
                </wp:positionV>
                <wp:extent cx="1009650" cy="286385"/>
                <wp:effectExtent l="0" t="2540" r="317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86385"/>
                        </a:xfrm>
                        <a:prstGeom prst="rect">
                          <a:avLst/>
                        </a:prstGeom>
                        <a:solidFill>
                          <a:srgbClr val="EAE2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4845" w:rsidRPr="008817A5" w:rsidRDefault="00764845" w:rsidP="00764845">
                            <w:pPr>
                              <w:jc w:val="center"/>
                              <w:rPr>
                                <w:color w:val="FFFFFF" w:themeColor="background1"/>
                              </w:rPr>
                            </w:pPr>
                            <w:r w:rsidRPr="008817A5">
                              <w:rPr>
                                <w:color w:val="FFFFFF" w:themeColor="background1"/>
                              </w:rPr>
                              <w:t>Page 2 of 2</w:t>
                            </w:r>
                          </w:p>
                          <w:p w:rsidR="00764845" w:rsidRPr="000708C4" w:rsidRDefault="00764845" w:rsidP="0076484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182pt;margin-top:618.2pt;width:79.5pt;height:2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PwhgIAAAgFAAAOAAAAZHJzL2Uyb0RvYy54bWysVNtuEzEQfUfiHyy/p3thk2ZX3VRN2iCk&#10;AhWFD3Bsb9bCaxvbyaZF/Dtjb5ImwANC5GHj8YyPz8yc8dX1rpNoy60TWtU4u0gx4opqJtS6xl8+&#10;L0dTjJwnihGpFa/xE3f4evb61VVvKp7rVkvGLQIQ5are1Lj13lRJ4mjLO+IutOEKnI22HfFg2nXC&#10;LOkBvZNJnqaTpNeWGaspdw52bwcnnkX8puHUf2waxz2SNQZuPn5t/K7CN5ldkWptiWkF3dMg/8Ci&#10;I0LBpUeoW+IJ2ljxG1QnqNVON/6C6i7RTSMojzlANln6SzaPLTE85gLFceZYJvf/YOmH7YNFgkHv&#10;CowU6aBHn6BqRK0lR7AHBeqNqyDu0TzYkKIz95p+dUjpRQth/MZa3becMKCVhfjk7EAwHBxFq/69&#10;ZgBPNl7HWu0a2wVAqALaxZY8HVvCdx5R2MzStJyMoXMUfPl08mY6jleQ6nDaWOffct2hsKixBfIR&#10;nWzvnQ9sSHUIiey1FGwppIyGXa8W0qItAXnc3dzl83KP7k7DpArBSodjA+KwAyThjuALdGO7v5dZ&#10;XqTzvBwtJ9PLUbEsxqPyMp2O0qycl5O0KIvb5Y9AMCuqVjDG1b1Q/CC9rPi71u6HYBBNFB/qa1yO&#10;83HM/Yy9O00yjb8/JdkJD5MoRVfj6TGIVKGxd4pB2qTyRMhhnZzTj1WGGhz+Y1WiDELnBwX53WoH&#10;KEEOK82eQBBWQ7+gtfB8wKLV9hmjHkaxxu7bhliOkXynQFRlVhRhdqNRjC9zMOypZ3XqIYoCVI09&#10;RsNy4Yd53xgr1i3clMUaKX0DQmxE1MgLq718YdxiMvunIczzqR2jXh6w2U8AAAD//wMAUEsDBBQA&#10;BgAIAAAAIQA5DlQN3wAAAA0BAAAPAAAAZHJzL2Rvd25yZXYueG1sTE/LTsMwELwj8Q/WInFB1G5C&#10;oiqNU6EKjiBaKs5OvI2jxnYUu2n692xPcNt5aHam3My2ZxOOofNOwnIhgKFrvO5cK+Hw/f68Ahai&#10;clr13qGEKwbYVPd3pSq0v7gdTvvYMgpxoVASTIxDwXloDFoVFn5AR9rRj1ZFgmPL9aguFG57ngiR&#10;c6s6Rx+MGnBrsDntz1ZCJk6i+cq7p/Tzbdf/TGb7UR+uUj4+zK9rYBHn+GeGW32qDhV1qv3Z6cB6&#10;CWn+QlsiCQmdwMiSJSlR9Y1aLTPgVcn/r6h+AQAA//8DAFBLAQItABQABgAIAAAAIQC2gziS/gAA&#10;AOEBAAATAAAAAAAAAAAAAAAAAAAAAABbQ29udGVudF9UeXBlc10ueG1sUEsBAi0AFAAGAAgAAAAh&#10;ADj9If/WAAAAlAEAAAsAAAAAAAAAAAAAAAAALwEAAF9yZWxzLy5yZWxzUEsBAi0AFAAGAAgAAAAh&#10;ANFWU/CGAgAACAUAAA4AAAAAAAAAAAAAAAAALgIAAGRycy9lMm9Eb2MueG1sUEsBAi0AFAAGAAgA&#10;AAAhADkOVA3fAAAADQEAAA8AAAAAAAAAAAAAAAAA4AQAAGRycy9kb3ducmV2LnhtbFBLBQYAAAAA&#10;BAAEAPMAAADsBQAAAAA=&#10;" fillcolor="#eae2b9" stroked="f">
                <v:textbox>
                  <w:txbxContent>
                    <w:p w:rsidR="00764845" w:rsidRPr="008817A5" w:rsidRDefault="00764845" w:rsidP="00764845">
                      <w:pPr>
                        <w:jc w:val="center"/>
                        <w:rPr>
                          <w:color w:val="FFFFFF" w:themeColor="background1"/>
                        </w:rPr>
                      </w:pPr>
                      <w:r w:rsidRPr="008817A5">
                        <w:rPr>
                          <w:color w:val="FFFFFF" w:themeColor="background1"/>
                        </w:rPr>
                        <w:t>Page 2 of 2</w:t>
                      </w:r>
                    </w:p>
                    <w:p w:rsidR="00764845" w:rsidRPr="000708C4" w:rsidRDefault="00764845" w:rsidP="00764845">
                      <w:pPr>
                        <w:jc w:val="center"/>
                      </w:pPr>
                    </w:p>
                  </w:txbxContent>
                </v:textbox>
              </v:rect>
            </w:pict>
          </mc:Fallback>
        </mc:AlternateContent>
      </w:r>
      <w:r>
        <w:rPr>
          <w:b/>
          <w:noProof/>
          <w:lang w:eastAsia="en-AU"/>
        </w:rPr>
        <mc:AlternateContent>
          <mc:Choice Requires="wps">
            <w:drawing>
              <wp:anchor distT="0" distB="0" distL="114300" distR="114300" simplePos="0" relativeHeight="251666432" behindDoc="0" locked="0" layoutInCell="1" allowOverlap="1">
                <wp:simplePos x="0" y="0"/>
                <wp:positionH relativeFrom="column">
                  <wp:posOffset>-194945</wp:posOffset>
                </wp:positionH>
                <wp:positionV relativeFrom="paragraph">
                  <wp:posOffset>7442200</wp:posOffset>
                </wp:positionV>
                <wp:extent cx="6138545" cy="365760"/>
                <wp:effectExtent l="0" t="3175" r="0" b="254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365760"/>
                        </a:xfrm>
                        <a:prstGeom prst="rect">
                          <a:avLst/>
                        </a:prstGeom>
                        <a:solidFill>
                          <a:srgbClr val="EAE2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4845" w:rsidRPr="000F48C7" w:rsidRDefault="00764845" w:rsidP="00764845">
                            <w:pPr>
                              <w:shd w:val="clear" w:color="auto" w:fill="EAE2B9"/>
                              <w:spacing w:after="0"/>
                              <w:rPr>
                                <w:rFonts w:cs="Arial"/>
                                <w:sz w:val="18"/>
                                <w:szCs w:val="18"/>
                              </w:rPr>
                            </w:pPr>
                            <w:r>
                              <w:rPr>
                                <w:rFonts w:cs="Arial"/>
                                <w:sz w:val="18"/>
                                <w:szCs w:val="18"/>
                                <w:vertAlign w:val="superscript"/>
                              </w:rPr>
                              <w:t>1</w:t>
                            </w:r>
                            <w:r w:rsidRPr="00605A5D">
                              <w:rPr>
                                <w:rFonts w:cs="Arial"/>
                                <w:sz w:val="18"/>
                                <w:szCs w:val="18"/>
                                <w:vertAlign w:val="subscript"/>
                              </w:rPr>
                              <w:t xml:space="preserve"> </w:t>
                            </w:r>
                            <w:r>
                              <w:rPr>
                                <w:rFonts w:cs="Arial"/>
                                <w:sz w:val="18"/>
                                <w:szCs w:val="18"/>
                              </w:rPr>
                              <w:t xml:space="preserve">For the purposes of this System the term ‘workplace rehabilitation’ means ‘vocational rehabilitation’ as defined in the </w:t>
                            </w:r>
                            <w:r w:rsidRPr="00605A5D">
                              <w:rPr>
                                <w:rFonts w:cs="Arial"/>
                                <w:i/>
                                <w:sz w:val="18"/>
                                <w:szCs w:val="18"/>
                              </w:rPr>
                              <w:t>Workers’ Compensation and Injury Management Act 1981.</w:t>
                            </w:r>
                          </w:p>
                          <w:p w:rsidR="00764845" w:rsidRPr="000F48C7" w:rsidRDefault="00764845" w:rsidP="00764845">
                            <w:pPr>
                              <w:shd w:val="clear" w:color="auto" w:fill="EAE2B9"/>
                              <w:spacing w:after="0"/>
                              <w:rPr>
                                <w:rFonts w:cs="Arial"/>
                              </w:rPr>
                            </w:pPr>
                            <w:r>
                              <w:rPr>
                                <w:rFonts w:cs="Arial"/>
                                <w:sz w:val="18"/>
                                <w:szCs w:val="18"/>
                              </w:rPr>
                              <w:t xml:space="preserve">  </w:t>
                            </w:r>
                            <w:proofErr w:type="gramStart"/>
                            <w:r>
                              <w:rPr>
                                <w:rFonts w:cs="Arial"/>
                                <w:sz w:val="18"/>
                                <w:szCs w:val="18"/>
                              </w:rPr>
                              <w:t>c</w:t>
                            </w:r>
                            <w:r w:rsidRPr="000F48C7">
                              <w:rPr>
                                <w:rFonts w:cs="Arial"/>
                                <w:sz w:val="18"/>
                                <w:szCs w:val="18"/>
                              </w:rPr>
                              <w:t>laim</w:t>
                            </w:r>
                            <w:proofErr w:type="gramEnd"/>
                            <w:r w:rsidRPr="000F48C7">
                              <w:rPr>
                                <w:rFonts w:cs="Arial"/>
                                <w:sz w:val="18"/>
                                <w:szCs w:val="18"/>
                              </w:rPr>
                              <w:t xml:space="preserve"> form within five working days.</w:t>
                            </w:r>
                          </w:p>
                          <w:p w:rsidR="00764845" w:rsidRPr="00605A5D" w:rsidRDefault="00764845" w:rsidP="007648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15.35pt;margin-top:586pt;width:483.35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tfZigIAAA8FAAAOAAAAZHJzL2Uyb0RvYy54bWysVNuO0zAQfUfiHyy/d3PZpG2iTVd7K0Ja&#10;YMXCB7i201g4trHdpruIf2fstKULPCBEH1KPZzw+Z+aMLy53vURbbp3QqsHZWYoRV1QzodYN/vxp&#10;OZlj5DxRjEiteIOfuMOXi9evLgZT81x3WjJuESRRrh5MgzvvTZ0kjna8J+5MG67A2WrbEw+mXSfM&#10;kgGy9zLJ03SaDNoyYzXlzsHu7ejEi5i/bTn1H9rWcY9kgwGbj18bv6vwTRYXpF5bYjpB9zDIP6Do&#10;iVBw6THVLfEEbaz4LVUvqNVOt/6M6j7RbSsojxyATZb+wuaxI4ZHLlAcZ45lcv8vLX2/fbBIMOjd&#10;OUaK9NCjj1A1otaSI9iDAg3G1RD3aB5soOjMvaZfHFL6poMwfmWtHjpOGMDKQnzy4kAwHBxFq+Gd&#10;ZpCebLyOtdq1tg8JoQpoF1vydGwJ33lEYXOanc/LosSIgu98Ws6msWcJqQ+njXX+Ddc9CosGWwAf&#10;s5PtvfMBDakPIRG9loIthZTRsOvVjbRoS0Aed1d3+XUVCQDJ0zCpQrDS4diYcdwBkHBH8AW4sd3f&#10;qiwv0uu8miyn89mkWBblpJql80maVdfVNC2q4nb5PQDMiroTjHF1LxQ/SC8r/q61+yEYRRPFh4YG&#10;V2VeRu4v0LtTkmn8/YlkLzxMohR9g+fHIFKHxt4pBrRJ7YmQ4zp5CT9WGWpw+I9ViTIInR8V5Her&#10;3Si0g6ZWmj2BLqyGtsFswisCi07bZ4wGmMgGu68bYjlG8q0CbVVZUYQRjkZRznIw7KlndeohikKq&#10;BnuMxuWNH8d+Y6xYd3BTFkul9BXosRVRKkGrI6q9imHqIqf9CxHG+tSOUT/fscUPAAAA//8DAFBL&#10;AwQUAAYACAAAACEAnzt7EOIAAAANAQAADwAAAGRycy9kb3ducmV2LnhtbEyPwU7DMBBE70j8g7VI&#10;XFBrNxEpTeNUqIIjiJaKsxO7cdR4HcVumv49y4nedndGs2+KzeQ6NpohtB4lLOYCmMHa6xYbCYfv&#10;99kLsBAVatV5NBKuJsCmvL8rVK79BXdm3MeGUQiGXEmwMfY556G2xqkw971B0o5+cCrSOjRcD+pC&#10;4a7jiRAZd6pF+mBVb7bW1Kf92Ul4FidRf2XtU/r5tut+Rrv9qA5XKR8fptc1sGim+G+GP3xCh5KY&#10;Kn9GHVgnYZaKJVlJWCwTakWWVZrRUNEpSVYZ8LLgty3KXwAAAP//AwBQSwECLQAUAAYACAAAACEA&#10;toM4kv4AAADhAQAAEwAAAAAAAAAAAAAAAAAAAAAAW0NvbnRlbnRfVHlwZXNdLnhtbFBLAQItABQA&#10;BgAIAAAAIQA4/SH/1gAAAJQBAAALAAAAAAAAAAAAAAAAAC8BAABfcmVscy8ucmVsc1BLAQItABQA&#10;BgAIAAAAIQC2XtfZigIAAA8FAAAOAAAAAAAAAAAAAAAAAC4CAABkcnMvZTJvRG9jLnhtbFBLAQIt&#10;ABQABgAIAAAAIQCfO3sQ4gAAAA0BAAAPAAAAAAAAAAAAAAAAAOQEAABkcnMvZG93bnJldi54bWxQ&#10;SwUGAAAAAAQABADzAAAA8wUAAAAA&#10;" fillcolor="#eae2b9" stroked="f">
                <v:textbox>
                  <w:txbxContent>
                    <w:p w:rsidR="00764845" w:rsidRPr="000F48C7" w:rsidRDefault="00764845" w:rsidP="00764845">
                      <w:pPr>
                        <w:shd w:val="clear" w:color="auto" w:fill="EAE2B9"/>
                        <w:spacing w:after="0"/>
                        <w:rPr>
                          <w:rFonts w:cs="Arial"/>
                          <w:sz w:val="18"/>
                          <w:szCs w:val="18"/>
                        </w:rPr>
                      </w:pPr>
                      <w:r>
                        <w:rPr>
                          <w:rFonts w:cs="Arial"/>
                          <w:sz w:val="18"/>
                          <w:szCs w:val="18"/>
                          <w:vertAlign w:val="superscript"/>
                        </w:rPr>
                        <w:t>1</w:t>
                      </w:r>
                      <w:r w:rsidRPr="00605A5D">
                        <w:rPr>
                          <w:rFonts w:cs="Arial"/>
                          <w:sz w:val="18"/>
                          <w:szCs w:val="18"/>
                          <w:vertAlign w:val="subscript"/>
                        </w:rPr>
                        <w:t xml:space="preserve"> </w:t>
                      </w:r>
                      <w:r>
                        <w:rPr>
                          <w:rFonts w:cs="Arial"/>
                          <w:sz w:val="18"/>
                          <w:szCs w:val="18"/>
                        </w:rPr>
                        <w:t xml:space="preserve">For the purposes of this System the term ‘workplace rehabilitation’ means ‘vocational rehabilitation’ as defined in the </w:t>
                      </w:r>
                      <w:r w:rsidRPr="00605A5D">
                        <w:rPr>
                          <w:rFonts w:cs="Arial"/>
                          <w:i/>
                          <w:sz w:val="18"/>
                          <w:szCs w:val="18"/>
                        </w:rPr>
                        <w:t>Workers’ Compensation and Injury Management Act 1981.</w:t>
                      </w:r>
                    </w:p>
                    <w:p w:rsidR="00764845" w:rsidRPr="000F48C7" w:rsidRDefault="00764845" w:rsidP="00764845">
                      <w:pPr>
                        <w:shd w:val="clear" w:color="auto" w:fill="EAE2B9"/>
                        <w:spacing w:after="0"/>
                        <w:rPr>
                          <w:rFonts w:cs="Arial"/>
                        </w:rPr>
                      </w:pPr>
                      <w:r>
                        <w:rPr>
                          <w:rFonts w:cs="Arial"/>
                          <w:sz w:val="18"/>
                          <w:szCs w:val="18"/>
                        </w:rPr>
                        <w:t xml:space="preserve">  </w:t>
                      </w:r>
                      <w:proofErr w:type="gramStart"/>
                      <w:r>
                        <w:rPr>
                          <w:rFonts w:cs="Arial"/>
                          <w:sz w:val="18"/>
                          <w:szCs w:val="18"/>
                        </w:rPr>
                        <w:t>c</w:t>
                      </w:r>
                      <w:r w:rsidRPr="000F48C7">
                        <w:rPr>
                          <w:rFonts w:cs="Arial"/>
                          <w:sz w:val="18"/>
                          <w:szCs w:val="18"/>
                        </w:rPr>
                        <w:t>laim</w:t>
                      </w:r>
                      <w:proofErr w:type="gramEnd"/>
                      <w:r w:rsidRPr="000F48C7">
                        <w:rPr>
                          <w:rFonts w:cs="Arial"/>
                          <w:sz w:val="18"/>
                          <w:szCs w:val="18"/>
                        </w:rPr>
                        <w:t xml:space="preserve"> form within five working days.</w:t>
                      </w:r>
                    </w:p>
                    <w:p w:rsidR="00764845" w:rsidRPr="00605A5D" w:rsidRDefault="00764845" w:rsidP="00764845"/>
                  </w:txbxContent>
                </v:textbox>
              </v:rect>
            </w:pict>
          </mc:Fallback>
        </mc:AlternateContent>
      </w:r>
      <w:r>
        <w:rPr>
          <w:b/>
          <w:noProof/>
          <w:lang w:eastAsia="en-AU"/>
        </w:rPr>
        <mc:AlternateContent>
          <mc:Choice Requires="wps">
            <w:drawing>
              <wp:anchor distT="0" distB="0" distL="114300" distR="114300" simplePos="0" relativeHeight="251665408" behindDoc="0" locked="0" layoutInCell="1" allowOverlap="1">
                <wp:simplePos x="0" y="0"/>
                <wp:positionH relativeFrom="column">
                  <wp:posOffset>-405765</wp:posOffset>
                </wp:positionH>
                <wp:positionV relativeFrom="paragraph">
                  <wp:posOffset>7332980</wp:posOffset>
                </wp:positionV>
                <wp:extent cx="6533515" cy="635"/>
                <wp:effectExtent l="13335" t="8255" r="6350" b="1016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3515" cy="635"/>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31.95pt;margin-top:577.4pt;width:514.4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aHPgIAAIUEAAAOAAAAZHJzL2Uyb0RvYy54bWysVMGO2yAQvVfqPyDuie0kTrNWnNXKTnrZ&#10;dlfa7QcQwDEqBgQkTlT13zvgxNptL1XVHMgwMI/3hofX9+dOohO3TmhV4myaYsQV1UyoQ4m/ve4m&#10;K4ycJ4oRqRUv8YU7fL/5+GHdm4LPdKsl4xYBiHJFb0rcem+KJHG05R1xU224gsVG2454mNpDwizp&#10;Ab2TySxNl0mvLTNWU+4cZOthEW8iftNw6p+axnGPZImBm4+jjeM+jMlmTYqDJaYV9EqD/AOLjggF&#10;h45QNfEEHa34A6oT1GqnGz+lukt00wjKowZQk6W/qXlpieFRCzTHmbFN7v/B0q+nZ4sEg7ubYaRI&#10;B3f04i0Rh9ajB2t1jyqtFPRRWwRboF+9cQWUVerZBsX0rF7Mo6bfHVK6aok68Mj79WIAKwsVybuS&#10;MHEGTt33XzSDPeTodWzeubFdgIS2oHO8o8t4R/zsEYXkMp/P8yzHiMLacp5HfFLcSo11/jPXHQpB&#10;id1VyqghiweR06PzgRgpbgXhXKV3QspoCalQX+K7fJbHAqelYGExbIvm5JW06ETAVvvDACqPHegZ&#10;clkafoO7IA8eHPIxBaeOEJHDO3Srj4pFDi0nbHuNPRFyiKFaqkADOgIqrtFgth936d12tV0tJovZ&#10;cjtZpHU9edhVi8lyl33K63ldVXX2MyjKFkUrGOMqiLoZP1v8nbGuT3Cw7Gj9sXvJe/QoEcje/iPp&#10;aInggsFPe80uz/ZmFfB63Hx9l+ExvZ1D/PbrsfkFAAD//wMAUEsDBBQABgAIAAAAIQAwySMZ4QAA&#10;AA0BAAAPAAAAZHJzL2Rvd25yZXYueG1sTI/BTsMwEETvSPyDtUjcWieljUiIU1UViAscWhASNzde&#10;4kC8jmKnDXw9izjAcWeeZmfK9eQ6ccQhtJ4UpPMEBFLtTUuNguenu9k1iBA1Gd15QgWfGGBdnZ+V&#10;ujD+RDs87mMjOIRCoRXYGPtCylBbdDrMfY/E3psfnI58Do00gz5xuOvkIkky6XRL/MHqHrcW64/9&#10;6BS8324XG9nar8cX2z/cpxKX0+uo1OXFtLkBEXGKfzD81OfqUHGngx/JBNEpmGVXOaNspKslj2Ak&#10;z1Y87/Ar5SCrUv5fUX0DAAD//wMAUEsBAi0AFAAGAAgAAAAhALaDOJL+AAAA4QEAABMAAAAAAAAA&#10;AAAAAAAAAAAAAFtDb250ZW50X1R5cGVzXS54bWxQSwECLQAUAAYACAAAACEAOP0h/9YAAACUAQAA&#10;CwAAAAAAAAAAAAAAAAAvAQAAX3JlbHMvLnJlbHNQSwECLQAUAAYACAAAACEA/LYGhz4CAACFBAAA&#10;DgAAAAAAAAAAAAAAAAAuAgAAZHJzL2Uyb0RvYy54bWxQSwECLQAUAAYACAAAACEAMMkjGeEAAAAN&#10;AQAADwAAAAAAAAAAAAAAAACYBAAAZHJzL2Rvd25yZXYueG1sUEsFBgAAAAAEAAQA8wAAAKYFAAAA&#10;AA==&#10;" strokecolor="white [3212]"/>
            </w:pict>
          </mc:Fallback>
        </mc:AlternateContent>
      </w:r>
      <w:r>
        <w:rPr>
          <w:rFonts w:cs="Arial"/>
          <w:noProof/>
          <w:sz w:val="23"/>
          <w:szCs w:val="23"/>
          <w:lang w:eastAsia="en-AU"/>
        </w:rPr>
        <mc:AlternateContent>
          <mc:Choice Requires="wps">
            <w:drawing>
              <wp:anchor distT="0" distB="0" distL="114300" distR="114300" simplePos="0" relativeHeight="251664384" behindDoc="0" locked="0" layoutInCell="1" allowOverlap="1">
                <wp:simplePos x="0" y="0"/>
                <wp:positionH relativeFrom="column">
                  <wp:posOffset>203200</wp:posOffset>
                </wp:positionH>
                <wp:positionV relativeFrom="paragraph">
                  <wp:posOffset>2981960</wp:posOffset>
                </wp:positionV>
                <wp:extent cx="5575300" cy="0"/>
                <wp:effectExtent l="12700" t="10160" r="12700" b="889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5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6pt;margin-top:234.8pt;width:439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s+JwIAAEwEAAAOAAAAZHJzL2Uyb0RvYy54bWysVMGO2jAQvVfqP1i5QxI27EJEWK0S6GXb&#10;IrH9AGM7xGrisWxDQFX/vWMDaWkvVdUcHDueeX5v5jmL51PXkqMwVoIqonScREQoBlyqfRF9eVuP&#10;ZhGxjipOW1CiiM7CRs/L9+8Wvc7FBBpouTAEQZTNe11EjXM6j2PLGtFROwYtFG7WYDrqcGn2MTe0&#10;R/SujSdJ8hj3YLg2wIS1+LW6bEbLgF/XgrnPdW2FI20RITcXRhPGnR/j5YLme0N1I9mVBv0HFh2V&#10;Cg8doCrqKDkY+QdUJ5kBC7UbM+hiqGvJRNCAatLkNzXbhmoRtGBxrB7KZP8fLPt03BgiOfYujYii&#10;HfZo6wyV+8aRF2OgJyUohXUEQzAE69Vrm2NaqTbGK2YntdWvwL5aoqBsqNqLwPvtrBErZMR3KX5h&#10;NZ666z8Cxxh6cBCKd6pN5yGxLOQUenQeeiROjjD8OJ0+TR8SbCW77cU0vyVqY90HAR3xkyKyVyGD&#10;gjQcQ4+v1qEQTLwl+FMVrGXbBkO0ivRFNJ9OpiHBQiu53/Rh1ux3ZWvIkXpLhcdXBcHuwgwcFA9g&#10;jaB8dZ07KtvLHONb5fFQGNK5zi6e+TZP5qvZapaNssnjapQlVTV6WZfZ6HGdPk2rh6osq/S7p5Zm&#10;eSM5F8qzu/k3zf7OH9ebdHHe4OChDPE9epCIZG/vQDp01jfzYosd8PPG+Gr4JqNlQ/D1evk78es6&#10;RP38CSx/AAAA//8DAFBLAwQUAAYACAAAACEAgjb3ut0AAAAKAQAADwAAAGRycy9kb3ducmV2Lnht&#10;bEyPQUvEMBCF74L/IYzgRdykVYutTZdF8ODR3QWv2WZsq82kNOm27q93BME9zpvHe98r14vrxRHH&#10;0HnSkKwUCKTa244aDfvdy+0jiBANWdN7Qg3fGGBdXV6UprB+pjc8bmMjOIRCYTS0MQ6FlKFu0Zmw&#10;8gMS/z786Ezkc2ykHc3M4a6XqVKZdKYjbmjNgM8t1l/byWnAMD0kapO7Zv96mm/e09PnPOy0vr5a&#10;Nk8gIi7x3wy/+IwOFTMd/EQ2iF7DXcpToob7LM9AsCFPFCuHP0VWpTyfUP0AAAD//wMAUEsBAi0A&#10;FAAGAAgAAAAhALaDOJL+AAAA4QEAABMAAAAAAAAAAAAAAAAAAAAAAFtDb250ZW50X1R5cGVzXS54&#10;bWxQSwECLQAUAAYACAAAACEAOP0h/9YAAACUAQAACwAAAAAAAAAAAAAAAAAvAQAAX3JlbHMvLnJl&#10;bHNQSwECLQAUAAYACAAAACEAOFirPicCAABMBAAADgAAAAAAAAAAAAAAAAAuAgAAZHJzL2Uyb0Rv&#10;Yy54bWxQSwECLQAUAAYACAAAACEAgjb3ut0AAAAKAQAADwAAAAAAAAAAAAAAAACBBAAAZHJzL2Rv&#10;d25yZXYueG1sUEsFBgAAAAAEAAQA8wAAAIsFAAAAAA==&#10;"/>
            </w:pict>
          </mc:Fallback>
        </mc:AlternateContent>
      </w:r>
      <w:r>
        <w:rPr>
          <w:rFonts w:cs="Arial"/>
          <w:noProof/>
          <w:sz w:val="23"/>
          <w:szCs w:val="23"/>
          <w:lang w:eastAsia="en-AU"/>
        </w:rPr>
        <mc:AlternateContent>
          <mc:Choice Requires="wps">
            <w:drawing>
              <wp:anchor distT="0" distB="0" distL="114300" distR="114300" simplePos="0" relativeHeight="251663360" behindDoc="0" locked="0" layoutInCell="1" allowOverlap="1" wp14:anchorId="319C81FD" wp14:editId="5C3389AB">
                <wp:simplePos x="0" y="0"/>
                <wp:positionH relativeFrom="column">
                  <wp:posOffset>203200</wp:posOffset>
                </wp:positionH>
                <wp:positionV relativeFrom="paragraph">
                  <wp:posOffset>2662555</wp:posOffset>
                </wp:positionV>
                <wp:extent cx="5575300" cy="0"/>
                <wp:effectExtent l="12700" t="5080" r="12700" b="1397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5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6pt;margin-top:209.65pt;width:439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NeJQIAAEoEAAAOAAAAZHJzL2Uyb0RvYy54bWysVMGO2jAQvVfqP1i5QxIWdiEirFYJ9LJt&#10;kdh+gLGdxGrisWxDQFX/vWMDEdteqqo5OOOM582bmecsn09dS47CWAkqj9JxEhGhGHCp6jz69rYZ&#10;zSNiHVWctqBEHp2FjZ5XHz8se52JCTTQcmEIgiib9TqPGud0FseWNaKjdgxaKHRWYDrqcGvqmBva&#10;I3rXxpMkeYx7MFwbYMJa/FpenNEq4FeVYO5rVVnhSJtHyM2F1YR179d4taRZbahuJLvSoP/AoqNS&#10;YdIBqqSOkoORf0B1khmwULkxgy6GqpJMhBqwmjT5rZpdQ7UItWBzrB7aZP8fLPty3BoieR4tIqJo&#10;hyPaOUNl3TjyYgz0pAClsI1gyMJ3q9c2w6BCbY2vl53UTr8C+26JgqKhqhaB9dtZI1TqI+J3IX5j&#10;Nebc95+B4xl6cBBad6pM5yGxKeQUJnQeJiROjjD8OJs9zR4SHCS7+WKa3QK1se6TgI54I4/stY6h&#10;gDSkocdX6zwtmt0CfFYFG9m2QQ6tIj32YzaZhQALreTe6Y9ZU++L1pAj9YIKT6gRPffHDBwUD2CN&#10;oHx9tR2V7cXG5K3yeFgY0rlaF8X8WCSL9Xw9n46mk8f1aJqU5ehlU0xHj5v0aVY+lEVRpj89tXSa&#10;NZJzoTy7m3rT6d+p43qPLrob9Du0IX6PHvqFZG/vQDpM1g/zIos98PPW3CaOgg2Hr5fL34j7Pdr3&#10;v4DVLwAAAP//AwBQSwMEFAAGAAgAAAAhAN5I9zHdAAAACgEAAA8AAABkcnMvZG93bnJldi54bWxM&#10;j0FLw0AQhe+C/2EZwYvY3aQqTcymFMGDR9uC1212mkSzsyG7aWJ/vSMI9jhvHu99r1jPrhMnHELr&#10;SUOyUCCQKm9bqjXsd6/3KxAhGrKm84QavjHAury+Kkxu/UTveNrGWnAIhdxoaGLscylD1aAzYeF7&#10;JP4d/eBM5HOopR3MxOGuk6lST9KZlrihMT2+NFh9bUenAcP4mKhN5ur923m6+0jPn1O/0/r2Zt48&#10;g4g4x38z/OIzOpTMdPAj2SA6DcuUp0QND0m2BMGGLFGsHP4UWRbyckL5AwAA//8DAFBLAQItABQA&#10;BgAIAAAAIQC2gziS/gAAAOEBAAATAAAAAAAAAAAAAAAAAAAAAABbQ29udGVudF9UeXBlc10ueG1s&#10;UEsBAi0AFAAGAAgAAAAhADj9If/WAAAAlAEAAAsAAAAAAAAAAAAAAAAALwEAAF9yZWxzLy5yZWxz&#10;UEsBAi0AFAAGAAgAAAAhAIqgc14lAgAASgQAAA4AAAAAAAAAAAAAAAAALgIAAGRycy9lMm9Eb2Mu&#10;eG1sUEsBAi0AFAAGAAgAAAAhAN5I9zHdAAAACgEAAA8AAAAAAAAAAAAAAAAAfwQAAGRycy9kb3du&#10;cmV2LnhtbFBLBQYAAAAABAAEAPMAAACJBQAAAAA=&#10;"/>
            </w:pict>
          </mc:Fallback>
        </mc:AlternateContent>
      </w:r>
      <w:r>
        <w:rPr>
          <w:rFonts w:cs="Arial"/>
          <w:noProof/>
          <w:sz w:val="23"/>
          <w:szCs w:val="23"/>
          <w:lang w:eastAsia="en-AU"/>
        </w:rPr>
        <mc:AlternateContent>
          <mc:Choice Requires="wps">
            <w:drawing>
              <wp:anchor distT="0" distB="0" distL="114300" distR="114300" simplePos="0" relativeHeight="251662336" behindDoc="0" locked="0" layoutInCell="1" allowOverlap="1" wp14:anchorId="40355F41" wp14:editId="5A941D4C">
                <wp:simplePos x="0" y="0"/>
                <wp:positionH relativeFrom="column">
                  <wp:posOffset>203200</wp:posOffset>
                </wp:positionH>
                <wp:positionV relativeFrom="paragraph">
                  <wp:posOffset>2357755</wp:posOffset>
                </wp:positionV>
                <wp:extent cx="5575300" cy="0"/>
                <wp:effectExtent l="12700" t="5080" r="12700" b="139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5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6pt;margin-top:185.65pt;width:43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VRJQIAAEoEAAAOAAAAZHJzL2Uyb0RvYy54bWysVMGO2jAQvVfqP1i5QxIWdiEirFYJ9LJt&#10;kdh+gLGdxGrisWxDQFX/vWMDEdteqqo5OOOM582bmecsn09dS47CWAkqj9JxEhGhGHCp6jz69rYZ&#10;zSNiHVWctqBEHp2FjZ5XHz8se52JCTTQcmEIgiib9TqPGud0FseWNaKjdgxaKHRWYDrqcGvqmBva&#10;I3rXxpMkeYx7MFwbYMJa/FpenNEq4FeVYO5rVVnhSJtHyM2F1YR179d4taRZbahuJLvSoP/AoqNS&#10;YdIBqqSOkoORf0B1khmwULkxgy6GqpJMhBqwmjT5rZpdQ7UItWBzrB7aZP8fLPty3BoieR7hoBTt&#10;cEQ7Z6isG0dejIGeFKAUthEMmftu9dpmGFSorfH1spPa6Vdg3y1RUDRU1SKwfjtrhEp9RPwuxG+s&#10;xpz7/jNwPEMPDkLrTpXpPCQ2hZzChM7DhMTJEYYfZ7On2UOCg2Q3X0yzW6A21n0S0BFv5JG91jEU&#10;kIY09PhqnadFs1uAz6pgI9s2yKFVpM+jxWwyCwEWWsm90x+zpt4XrSFH6gUVnlAjeu6PGTgoHsAa&#10;Qfn6ajsq24uNyVvl8bAwpHO1Lor5sUgW6/l6Ph1NJ4/r0TQpy9HLppiOHjfp06x8KIuiTH96auk0&#10;ayTnQnl2N/Wm079Tx/UeXXQ36HdoQ/wePfQLyd7egXSYrB/mRRZ74OetuU0cBRsOXy+XvxH3e7Tv&#10;fwGrXwAAAP//AwBQSwMEFAAGAAgAAAAhAJyT0w7eAAAACgEAAA8AAABkcnMvZG93bnJldi54bWxM&#10;j0trwzAQhO+F/gexgV5KI9mhj7iWQyj00GMe0KtibW031spYcuzm12cLhea07Oww+02+mlwrTtiH&#10;xpOGZK5AIJXeNlRp2O/eH15AhGjImtYTavjBAKvi9iY3mfUjbfC0jZXgEAqZ0VDH2GVShrJGZ8Lc&#10;d0h8+/K9M5HXvpK2NyOHu1amSj1JZxriD7Xp8K3G8rgdnAYMw2Oi1ktX7T/O4/1nev4eu53Wd7Np&#10;/Qoi4hT/zfCLz+hQMNPBD2SDaDUsUq4SeT4nCxBsWCaKlcOfIotcXlcoLgAAAP//AwBQSwECLQAU&#10;AAYACAAAACEAtoM4kv4AAADhAQAAEwAAAAAAAAAAAAAAAAAAAAAAW0NvbnRlbnRfVHlwZXNdLnht&#10;bFBLAQItABQABgAIAAAAIQA4/SH/1gAAAJQBAAALAAAAAAAAAAAAAAAAAC8BAABfcmVscy8ucmVs&#10;c1BLAQItABQABgAIAAAAIQDvejVRJQIAAEoEAAAOAAAAAAAAAAAAAAAAAC4CAABkcnMvZTJvRG9j&#10;LnhtbFBLAQItABQABgAIAAAAIQCck9MO3gAAAAoBAAAPAAAAAAAAAAAAAAAAAH8EAABkcnMvZG93&#10;bnJldi54bWxQSwUGAAAAAAQABADzAAAAigUAAAAA&#10;"/>
            </w:pict>
          </mc:Fallback>
        </mc:AlternateContent>
      </w:r>
      <w:r>
        <w:rPr>
          <w:rFonts w:cs="Arial"/>
          <w:noProof/>
          <w:sz w:val="23"/>
          <w:szCs w:val="23"/>
          <w:lang w:eastAsia="en-AU"/>
        </w:rPr>
        <mc:AlternateContent>
          <mc:Choice Requires="wps">
            <w:drawing>
              <wp:anchor distT="0" distB="0" distL="114300" distR="114300" simplePos="0" relativeHeight="251661312" behindDoc="0" locked="0" layoutInCell="1" allowOverlap="1" wp14:anchorId="7F34E0E5" wp14:editId="2AA4ADCC">
                <wp:simplePos x="0" y="0"/>
                <wp:positionH relativeFrom="column">
                  <wp:posOffset>1289050</wp:posOffset>
                </wp:positionH>
                <wp:positionV relativeFrom="paragraph">
                  <wp:posOffset>2072005</wp:posOffset>
                </wp:positionV>
                <wp:extent cx="4489450" cy="0"/>
                <wp:effectExtent l="12700" t="5080" r="12700" b="1397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01.5pt;margin-top:163.15pt;width:35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F6JQIAAEoEAAAOAAAAZHJzL2Uyb0RvYy54bWysVE1v2zAMvQ/YfxB0TxxnzpdRpyjsZJdu&#10;LdDuByiSHAuzRUFS4gTD/vsoxQna7TIM80GmTPHxkXzy3f2pa8lRWqdAFzQdTyiRmoNQel/Qb6/b&#10;0ZIS55kWrAUtC3qWjt6vP364600up9BAK6QlCKJd3puCNt6bPEkcb2TH3BiM1OiswXbM49buE2FZ&#10;j+hdm0wnk3nSgxXGApfO4dfq4qTriF/XkvununbSk7agyM3H1cZ1F9ZkfcfyvWWmUXygwf6BRceU&#10;xqQ3qIp5Rg5W/QHVKW7BQe3HHLoE6lpxGWvAatLJb9W8NMzIWAs2x5lbm9z/g+Vfj8+WKFHQBSWa&#10;dTiiF2+Z2jeePFgLPSlBa2wjWLII3eqNyzGo1M821MtP+sU8Av/uiIayYXovI+vXs0GoNEQk70LC&#10;xhnMueu/gMAz7OAhtu5U2y5AYlPIKU7ofJuQPHnC8WOWLVfZDAfJr76E5ddAY53/LKEjwSioG+q4&#10;FZDGNOz46HygxfJrQMiqYavaNsqh1aQv6Go2ncUAB60SwRmOObvfla0lRxYEFZ9YI3reHrNw0CKC&#10;NZKJzWB7ptqLjclbHfCwMKQzWBfF/FhNVpvlZpmNsul8M8omVTV62JbZaL5NF7PqU1WWVfozUEuz&#10;vFFCSB3YXdWbZn+njuEeXXR30++tDcl79NgvJHt9R9JxsmGYF1nsQJyf7XXiKNh4eLhc4Ua83aP9&#10;9hew/gUAAP//AwBQSwMEFAAGAAgAAAAhAK7tbVXeAAAACwEAAA8AAABkcnMvZG93bnJldi54bWxM&#10;j0FLw0AQhe+C/2EZwYvY3SRYbJpNKYIHj7YFr9vsmKRmZ0N208T+ekcQ7HHePN77XrGZXSfOOITW&#10;k4ZkoUAgVd62VGs47F8fn0GEaMiazhNq+MYAm/L2pjC59RO943kXa8EhFHKjoYmxz6UMVYPOhIXv&#10;kfj36QdnIp9DLe1gJg53nUyVWkpnWuKGxvT40mD1tRudBgzjU6K2K1cf3i7Tw0d6OU39Xuv7u3m7&#10;BhFxjv9m+MVndCiZ6ehHskF0GlKV8ZaoIUuXGQh2rBLFyvFPkWUhrzeUPwAAAP//AwBQSwECLQAU&#10;AAYACAAAACEAtoM4kv4AAADhAQAAEwAAAAAAAAAAAAAAAAAAAAAAW0NvbnRlbnRfVHlwZXNdLnht&#10;bFBLAQItABQABgAIAAAAIQA4/SH/1gAAAJQBAAALAAAAAAAAAAAAAAAAAC8BAABfcmVscy8ucmVs&#10;c1BLAQItABQABgAIAAAAIQDZkIF6JQIAAEoEAAAOAAAAAAAAAAAAAAAAAC4CAABkcnMvZTJvRG9j&#10;LnhtbFBLAQItABQABgAIAAAAIQCu7W1V3gAAAAsBAAAPAAAAAAAAAAAAAAAAAH8EAABkcnMvZG93&#10;bnJldi54bWxQSwUGAAAAAAQABADzAAAAigUAAAAA&#10;"/>
            </w:pict>
          </mc:Fallback>
        </mc:AlternateContent>
      </w:r>
      <w:r>
        <w:rPr>
          <w:rFonts w:cs="Arial"/>
          <w:noProof/>
          <w:sz w:val="23"/>
          <w:szCs w:val="23"/>
          <w:lang w:eastAsia="en-AU"/>
        </w:rPr>
        <mc:AlternateContent>
          <mc:Choice Requires="wps">
            <w:drawing>
              <wp:anchor distT="0" distB="0" distL="114300" distR="114300" simplePos="0" relativeHeight="251660288" behindDoc="0" locked="0" layoutInCell="1" allowOverlap="1" wp14:anchorId="0AAC47A6" wp14:editId="0E456B4C">
                <wp:simplePos x="0" y="0"/>
                <wp:positionH relativeFrom="column">
                  <wp:posOffset>666750</wp:posOffset>
                </wp:positionH>
                <wp:positionV relativeFrom="paragraph">
                  <wp:posOffset>1767205</wp:posOffset>
                </wp:positionV>
                <wp:extent cx="5111750" cy="0"/>
                <wp:effectExtent l="9525" t="5080" r="12700"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52.5pt;margin-top:139.15pt;width:40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pcIwIAAEoEAAAOAAAAZHJzL2Uyb0RvYy54bWysVMGO2jAQvVfqP1i+QwgFChFhtUqgl22L&#10;xPYDjO0Qq4nHsg0BVf33jg1EbHupqubgjDOeN+/NjLN8OrcNOUnrFOicpsMRJVJzEEofcvrtdTOY&#10;U+I804I1oGVOL9LRp9X7d8vOZHIMNTRCWoIg2mWdyWntvcmSxPFatswNwUiNzgpsyzxu7SERlnWI&#10;3jbJeDSaJR1YYSxw6Rx+La9Ouor4VSW5/1pVTnrS5BS5+bjauO7DmqyWLDtYZmrFbzTYP7BomdKY&#10;tIcqmWfkaNUfUK3iFhxUfsihTaCqFJdRA6pJR7+p2dXMyKgFi+NMXyb3/2D5l9PWEiVyOqNEsxZb&#10;tPOWqUPtybO10JECtMYygiWzUK3OuAyDCr21QS8/6515Af7dEQ1FzfRBRtavF4NQaYhI3oSEjTOY&#10;c999BoFn2NFDLN25sm2AxKKQc+zQpe+QPHvC8eM0TdOPU2wkv/sSlt0DjXX+k4SWBCOn7qajF5DG&#10;NOz04nygxbJ7QMiqYaOaJo5Do0mX08V0PI0BDholgjMcc/awLxpLTiwMVHyiRvQ8HrNw1CKC1ZKJ&#10;9c32TDVXG5M3OuChMKRzs64T82MxWqzn6/lkMBnP1oPJqCwHz5tiMphtUHv5oSyKMv0ZqKWTrFZC&#10;SB3Y3ac3nfzddNzu0XXu+vnty5C8RY/1QrL3dyQdOxuaeR2LPYjL1t47jgMbD98uV7gRj3u0H38B&#10;q18AAAD//wMAUEsDBBQABgAIAAAAIQAUREkc3gAAAAsBAAAPAAAAZHJzL2Rvd25yZXYueG1sTI/N&#10;TsMwEITvSH0Ha5G4IGonqNCGOFVViQPH/khc3XhJAvE6ip0m9OnZSkhwnNnR7Df5enKtOGMfGk8a&#10;krkCgVR621Cl4Xh4fViCCNGQNa0n1PCNAdbF7CY3mfUj7fC8j5XgEgqZ0VDH2GVShrJGZ8Lcd0h8&#10;+/C9M5FlX0nbm5HLXStTpZ6kMw3xh9p0uK2x/NoPTgOGYZGozcpVx7fLeP+eXj7H7qD13e20eQER&#10;cYp/YbjiMzoUzHTyA9kgWtZqwVuihvR5+QiCE6tEsXP6dWSRy/8bih8AAAD//wMAUEsBAi0AFAAG&#10;AAgAAAAhALaDOJL+AAAA4QEAABMAAAAAAAAAAAAAAAAAAAAAAFtDb250ZW50X1R5cGVzXS54bWxQ&#10;SwECLQAUAAYACAAAACEAOP0h/9YAAACUAQAACwAAAAAAAAAAAAAAAAAvAQAAX3JlbHMvLnJlbHNQ&#10;SwECLQAUAAYACAAAACEAkaRKXCMCAABKBAAADgAAAAAAAAAAAAAAAAAuAgAAZHJzL2Uyb0RvYy54&#10;bWxQSwECLQAUAAYACAAAACEAFERJHN4AAAALAQAADwAAAAAAAAAAAAAAAAB9BAAAZHJzL2Rvd25y&#10;ZXYueG1sUEsFBgAAAAAEAAQA8wAAAIgFAAAAAA==&#10;"/>
            </w:pict>
          </mc:Fallback>
        </mc:AlternateContent>
      </w:r>
      <w:r w:rsidRPr="00F13A43">
        <w:rPr>
          <w:rFonts w:cs="Arial"/>
          <w:sz w:val="23"/>
          <w:szCs w:val="23"/>
        </w:rPr>
        <w:t>9.</w:t>
      </w:r>
      <w:r w:rsidRPr="00F13A43">
        <w:rPr>
          <w:rFonts w:cs="Arial"/>
          <w:sz w:val="23"/>
          <w:szCs w:val="23"/>
        </w:rPr>
        <w:tab/>
        <w:t>Refer the worker to a workplace rehabilitation</w:t>
      </w:r>
      <w:r>
        <w:rPr>
          <w:rFonts w:cs="Arial"/>
          <w:sz w:val="23"/>
          <w:szCs w:val="23"/>
          <w:vertAlign w:val="superscript"/>
        </w:rPr>
        <w:t>1</w:t>
      </w:r>
      <w:r w:rsidRPr="00F13A43">
        <w:rPr>
          <w:rFonts w:cs="Arial"/>
          <w:sz w:val="23"/>
          <w:szCs w:val="23"/>
        </w:rPr>
        <w:t xml:space="preserve"> provider when required.</w:t>
      </w:r>
    </w:p>
    <w:p w:rsidR="00764845" w:rsidRPr="00764845" w:rsidRDefault="00764845" w:rsidP="00764845">
      <w:pPr>
        <w:spacing w:beforeLines="60" w:before="144" w:afterLines="60" w:after="144"/>
        <w:ind w:left="425" w:hanging="425"/>
        <w:rPr>
          <w:rFonts w:cs="Arial"/>
          <w:sz w:val="23"/>
          <w:szCs w:val="23"/>
        </w:rPr>
      </w:pPr>
    </w:p>
    <w:p w:rsidR="00764845" w:rsidRDefault="00764845" w:rsidP="00764845">
      <w:pPr>
        <w:spacing w:beforeLines="60" w:before="144" w:afterLines="60" w:after="144"/>
        <w:ind w:left="425" w:hanging="425"/>
        <w:rPr>
          <w:rFonts w:cs="Arial"/>
          <w:sz w:val="23"/>
          <w:szCs w:val="23"/>
        </w:rPr>
      </w:pPr>
      <w:r w:rsidRPr="00764845">
        <w:rPr>
          <w:rFonts w:cs="Arial"/>
          <w:sz w:val="23"/>
          <w:szCs w:val="23"/>
        </w:rPr>
        <w:t>10.</w:t>
      </w:r>
      <w:r w:rsidRPr="00764845">
        <w:rPr>
          <w:rFonts w:cs="Arial"/>
          <w:sz w:val="23"/>
          <w:szCs w:val="23"/>
        </w:rPr>
        <w:tab/>
        <w:t>Monitor progress towards the return to work goal.</w:t>
      </w:r>
    </w:p>
    <w:p w:rsidR="00764845" w:rsidRPr="00F13A43" w:rsidRDefault="00764845" w:rsidP="00764845">
      <w:pPr>
        <w:spacing w:before="60" w:after="60"/>
        <w:ind w:left="284" w:hanging="426"/>
        <w:rPr>
          <w:rFonts w:cs="Arial"/>
          <w:sz w:val="23"/>
          <w:szCs w:val="23"/>
        </w:rPr>
      </w:pPr>
      <w:r w:rsidRPr="0051696A">
        <w:rPr>
          <w:rFonts w:cs="Arial"/>
          <w:sz w:val="23"/>
          <w:szCs w:val="23"/>
        </w:rPr>
        <w:t>11.</w:t>
      </w:r>
      <w:r>
        <w:rPr>
          <w:rFonts w:cs="Arial"/>
          <w:sz w:val="23"/>
          <w:szCs w:val="23"/>
        </w:rPr>
        <w:tab/>
      </w:r>
      <w:r w:rsidRPr="0051696A">
        <w:rPr>
          <w:rFonts w:cs="Arial"/>
          <w:sz w:val="23"/>
          <w:szCs w:val="23"/>
        </w:rPr>
        <w:t>Communicate regularly with the</w:t>
      </w:r>
      <w:r>
        <w:rPr>
          <w:rFonts w:cs="Arial"/>
          <w:sz w:val="23"/>
          <w:szCs w:val="23"/>
        </w:rPr>
        <w:t xml:space="preserve"> </w:t>
      </w:r>
      <w:r w:rsidRPr="0051696A">
        <w:rPr>
          <w:rFonts w:cs="Arial"/>
          <w:sz w:val="23"/>
          <w:szCs w:val="23"/>
        </w:rPr>
        <w:t>insurer in relation to the injured</w:t>
      </w:r>
      <w:r>
        <w:rPr>
          <w:rFonts w:cs="Arial"/>
          <w:sz w:val="23"/>
          <w:szCs w:val="23"/>
        </w:rPr>
        <w:t xml:space="preserve"> </w:t>
      </w:r>
      <w:r w:rsidRPr="0051696A">
        <w:rPr>
          <w:rFonts w:cs="Arial"/>
          <w:sz w:val="23"/>
          <w:szCs w:val="23"/>
        </w:rPr>
        <w:t>worker’s claim.</w:t>
      </w:r>
    </w:p>
    <w:p w:rsidR="00764845" w:rsidRPr="00F13A43" w:rsidRDefault="00764845" w:rsidP="00764845">
      <w:pPr>
        <w:ind w:left="426" w:hanging="426"/>
        <w:rPr>
          <w:sz w:val="23"/>
          <w:szCs w:val="23"/>
        </w:rPr>
      </w:pPr>
    </w:p>
    <w:p w:rsidR="00764845" w:rsidRDefault="00764845" w:rsidP="00764845">
      <w:pPr>
        <w:spacing w:beforeLines="60" w:before="144" w:afterLines="60" w:after="144"/>
        <w:ind w:left="425" w:hanging="425"/>
        <w:rPr>
          <w:rFonts w:cs="Arial"/>
          <w:sz w:val="23"/>
          <w:szCs w:val="23"/>
        </w:rPr>
      </w:pPr>
    </w:p>
    <w:p w:rsidR="00764845" w:rsidRPr="00764845" w:rsidRDefault="00764845" w:rsidP="00764845">
      <w:pPr>
        <w:spacing w:beforeLines="60" w:before="144" w:afterLines="60" w:after="144"/>
        <w:ind w:left="425" w:hanging="425"/>
        <w:rPr>
          <w:rFonts w:cs="Arial"/>
          <w:sz w:val="23"/>
          <w:szCs w:val="23"/>
        </w:rPr>
      </w:pPr>
      <w:r>
        <w:rPr>
          <w:rFonts w:cs="Arial"/>
          <w:noProof/>
          <w:sz w:val="23"/>
          <w:szCs w:val="23"/>
          <w:lang w:eastAsia="en-AU"/>
        </w:rPr>
        <mc:AlternateContent>
          <mc:Choice Requires="wps">
            <w:drawing>
              <wp:anchor distT="0" distB="0" distL="114300" distR="114300" simplePos="0" relativeHeight="251659264" behindDoc="0" locked="0" layoutInCell="1" allowOverlap="1" wp14:anchorId="5AF8AFC8" wp14:editId="117C6B7E">
                <wp:simplePos x="0" y="0"/>
                <wp:positionH relativeFrom="column">
                  <wp:posOffset>24765</wp:posOffset>
                </wp:positionH>
                <wp:positionV relativeFrom="paragraph">
                  <wp:posOffset>6350</wp:posOffset>
                </wp:positionV>
                <wp:extent cx="5855335" cy="2435860"/>
                <wp:effectExtent l="0" t="0" r="0" b="254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335" cy="2435860"/>
                        </a:xfrm>
                        <a:prstGeom prst="roundRect">
                          <a:avLst>
                            <a:gd name="adj" fmla="val 6694"/>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64845" w:rsidRPr="005C0828" w:rsidRDefault="00764845" w:rsidP="00764845">
                            <w:pPr>
                              <w:rPr>
                                <w:b/>
                              </w:rPr>
                            </w:pPr>
                            <w:r w:rsidRPr="005C0828">
                              <w:rPr>
                                <w:b/>
                              </w:rPr>
                              <w:t>Day-to-Day Management</w:t>
                            </w:r>
                          </w:p>
                          <w:p w:rsidR="00764845" w:rsidRDefault="00764845" w:rsidP="00764845">
                            <w:r>
                              <w:t>The person who has day-to-day responsibility for injury management is*:</w:t>
                            </w:r>
                          </w:p>
                          <w:p w:rsidR="00764845" w:rsidRPr="00DF1938" w:rsidRDefault="00764845" w:rsidP="00764845">
                            <w:r>
                              <w:t xml:space="preserve">Name: </w:t>
                            </w:r>
                          </w:p>
                          <w:p w:rsidR="00764845" w:rsidRDefault="00764845" w:rsidP="00764845">
                            <w:r>
                              <w:t xml:space="preserve">Contact Details: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28" style="position:absolute;left:0;text-align:left;margin-left:1.95pt;margin-top:.5pt;width:461.05pt;height:19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04mwIAADsFAAAOAAAAZHJzL2Uyb0RvYy54bWysVG1v0zAQ/o7Ef7D8vcvLkq6Jlk5jowhp&#10;wLTBD3BjpzE4drDdpgPx3zlf0q0DPiBEPjg+++58z3OPfX6x7xTZCeuk0RVNTmJKhK4Nl3pT0U8f&#10;V7MFJc4zzZkyWlT0QTh6sXz54nzoS5Ga1iguLIEk2pVDX9HW+76MIle3omPuxPRCw2ZjbMc8mHYT&#10;ccsGyN6pKI3jeTQYy3trauEcrF6Pm3SJ+ZtG1P5D0zjhiaoo1OZxtDiuwxgtz1m5saxvZT2Vwf6h&#10;io5JDYc+prpmnpGtlb+l6mRtjTONP6lNF5mmkbVADIAmiX9Bc9+yXiAWIMf1jzS5/5e2fr+7tURy&#10;6B3Qo1kHPbozW80FJ3fAHtMbJQjsAVFD70rwv+9vbYDq+htTf3FEm6sW3MSltWZoBeNQXhL8o2cB&#10;wXAQStbDO8PhGLb1BjnbN7YLCYENssfWPDy2Ruw9qWExX+T56WlOSQ17aXaaL+ZYU8TKQ3hvnX8j&#10;TEfCpKI2oAgQ8Ay2u3EeG8QnlIx/pqTpFLR7xxSZz4sMi2bl5AupDykRrlGSr6RSaNjN+kpZApEV&#10;XeE3BbtjN6WDszYhLBDCynEFUE3lBHyok+9Fkmbxq7SYreaLs1m2yvJZcRYvZnFSvCrmcVZk16sf&#10;AUuSla3kXOgbqcVBs0n2d5qYbs+oNlQtGSpa5GmOND2r3h2DjPH7E0gkGu9RaP5rzXHumVTjPHpe&#10;MdIAsA9/JAKlEtQxqszv13sUZRoODMpZG/4A2rEGOgtChRcHJq2x3ygZ4PZW1H3dMisoUW816K9I&#10;sixcdzSy/CwFwx7vrI93mK4hVUU9JeP0yo9PxLa3ctPCSQmyo80laLaRPvTyqarJgBuKmKbXJDwB&#10;xzZ6Pb15y58AAAD//wMAUEsDBBQABgAIAAAAIQBwE3Bg3QAAAAcBAAAPAAAAZHJzL2Rvd25yZXYu&#10;eG1sTI9BT8MwDIXvk/YfIiNx29KNqtq6phMgJgacKFx2SxvTVmucqkm38u8xJ7jZ7z09f872k+3E&#10;BQffOlKwWkYgkCpnWqoVfH4cFhsQPmgyunOECr7Rwz6fzzKdGneld7wUoRZcQj7VCpoQ+lRKXzVo&#10;tV+6Hom9LzdYHXgdamkGfeVy28l1FCXS6pb4QqN7fGywOhejVfCweokOz238NJbFdHo9yvj45p1S&#10;tzfT/Q5EwCn8heEXn9EhZ6bSjWS86BTcbTnIMj/E7nad8FCyvIkTkHkm//PnPwAAAP//AwBQSwEC&#10;LQAUAAYACAAAACEAtoM4kv4AAADhAQAAEwAAAAAAAAAAAAAAAAAAAAAAW0NvbnRlbnRfVHlwZXNd&#10;LnhtbFBLAQItABQABgAIAAAAIQA4/SH/1gAAAJQBAAALAAAAAAAAAAAAAAAAAC8BAABfcmVscy8u&#10;cmVsc1BLAQItABQABgAIAAAAIQAQ4J04mwIAADsFAAAOAAAAAAAAAAAAAAAAAC4CAABkcnMvZTJv&#10;RG9jLnhtbFBLAQItABQABgAIAAAAIQBwE3Bg3QAAAAcBAAAPAAAAAAAAAAAAAAAAAPUEAABkcnMv&#10;ZG93bnJldi54bWxQSwUGAAAAAAQABADzAAAA/wUAAAAA&#10;" stroked="f">
                <v:textbox>
                  <w:txbxContent>
                    <w:p w:rsidR="00764845" w:rsidRPr="005C0828" w:rsidRDefault="00764845" w:rsidP="00764845">
                      <w:pPr>
                        <w:rPr>
                          <w:b/>
                        </w:rPr>
                      </w:pPr>
                      <w:r w:rsidRPr="005C0828">
                        <w:rPr>
                          <w:b/>
                        </w:rPr>
                        <w:t>Day-to-Day Management</w:t>
                      </w:r>
                    </w:p>
                    <w:p w:rsidR="00764845" w:rsidRDefault="00764845" w:rsidP="00764845">
                      <w:r>
                        <w:t>The person who has day-to-day responsibility for injury management is*:</w:t>
                      </w:r>
                    </w:p>
                    <w:p w:rsidR="00764845" w:rsidRPr="00DF1938" w:rsidRDefault="00764845" w:rsidP="00764845">
                      <w:r>
                        <w:t xml:space="preserve">Name: </w:t>
                      </w:r>
                    </w:p>
                    <w:p w:rsidR="00764845" w:rsidRDefault="00764845" w:rsidP="00764845">
                      <w:r>
                        <w:t xml:space="preserve">Contact Details: </w:t>
                      </w:r>
                    </w:p>
                  </w:txbxContent>
                </v:textbox>
              </v:roundrect>
            </w:pict>
          </mc:Fallback>
        </mc:AlternateContent>
      </w:r>
    </w:p>
    <w:p w:rsidR="00764845" w:rsidRDefault="00764845" w:rsidP="00764845">
      <w:pPr>
        <w:spacing w:beforeLines="60" w:before="144" w:afterLines="60" w:after="144"/>
        <w:ind w:left="425" w:hanging="425"/>
        <w:rPr>
          <w:rFonts w:cs="Arial"/>
          <w:sz w:val="23"/>
          <w:szCs w:val="23"/>
        </w:rPr>
      </w:pPr>
      <w:r w:rsidRPr="00764845">
        <w:rPr>
          <w:rFonts w:cs="Arial"/>
          <w:sz w:val="23"/>
          <w:szCs w:val="23"/>
        </w:rPr>
        <w:t>11.</w:t>
      </w:r>
      <w:r w:rsidRPr="00764845">
        <w:rPr>
          <w:rFonts w:cs="Arial"/>
          <w:sz w:val="23"/>
          <w:szCs w:val="23"/>
        </w:rPr>
        <w:tab/>
        <w:t>Communicate regularly with the insurer in relation to the injured worker’s claim.</w:t>
      </w:r>
      <w:r>
        <w:rPr>
          <w:rFonts w:cs="Arial"/>
          <w:sz w:val="23"/>
          <w:szCs w:val="23"/>
        </w:rPr>
        <w:br w:type="column"/>
      </w:r>
    </w:p>
    <w:p w:rsidR="00764845" w:rsidRDefault="00430ADD" w:rsidP="00764845">
      <w:pPr>
        <w:spacing w:beforeLines="60" w:before="144" w:afterLines="60" w:after="144"/>
        <w:ind w:left="284" w:hanging="426"/>
        <w:rPr>
          <w:rFonts w:cs="Arial"/>
          <w:sz w:val="23"/>
          <w:szCs w:val="23"/>
        </w:rPr>
      </w:pPr>
      <w:r w:rsidRPr="00430ADD">
        <w:rPr>
          <w:rFonts w:cs="Arial"/>
          <w:sz w:val="23"/>
          <w:szCs w:val="23"/>
        </w:rPr>
        <w:object w:dxaOrig="8892" w:dyaOrig="13219">
          <v:shape id="_x0000_i1033" type="#_x0000_t75" style="width:444.75pt;height:660.75pt" o:ole="">
            <v:imagedata r:id="rId28" o:title=""/>
          </v:shape>
          <o:OLEObject Type="Embed" ProgID="Word.Template.12" ShapeID="_x0000_i1033" DrawAspect="Content" ObjectID="_1570446242" r:id="rId29"/>
        </w:object>
      </w:r>
    </w:p>
    <w:tbl>
      <w:tblPr>
        <w:tblpPr w:leftFromText="180" w:rightFromText="180" w:horzAnchor="margin" w:tblpY="495"/>
        <w:tblW w:w="8640" w:type="dxa"/>
        <w:tblBorders>
          <w:top w:val="double" w:sz="4" w:space="0" w:color="008000"/>
          <w:left w:val="double" w:sz="4" w:space="0" w:color="008000"/>
          <w:bottom w:val="double" w:sz="4" w:space="0" w:color="008000"/>
          <w:right w:val="double" w:sz="4" w:space="0" w:color="008000"/>
          <w:insideH w:val="double" w:sz="4" w:space="0" w:color="008000"/>
          <w:insideV w:val="double" w:sz="4" w:space="0" w:color="008000"/>
        </w:tblBorders>
        <w:tblLayout w:type="fixed"/>
        <w:tblLook w:val="0000" w:firstRow="0" w:lastRow="0" w:firstColumn="0" w:lastColumn="0" w:noHBand="0" w:noVBand="0"/>
      </w:tblPr>
      <w:tblGrid>
        <w:gridCol w:w="8640"/>
      </w:tblGrid>
      <w:tr w:rsidR="00430ADD" w:rsidTr="00E83C53">
        <w:trPr>
          <w:trHeight w:val="5788"/>
        </w:trPr>
        <w:tc>
          <w:tcPr>
            <w:tcW w:w="8640" w:type="dxa"/>
          </w:tcPr>
          <w:p w:rsidR="00430ADD" w:rsidRDefault="00430ADD" w:rsidP="00E83C53">
            <w:pPr>
              <w:pStyle w:val="BodyText"/>
              <w:tabs>
                <w:tab w:val="left" w:pos="7092"/>
              </w:tabs>
              <w:ind w:left="720"/>
              <w:rPr>
                <w:i/>
                <w:iCs/>
                <w:sz w:val="18"/>
              </w:rPr>
            </w:pPr>
            <w:r>
              <w:rPr>
                <w:i/>
                <w:iCs/>
                <w:sz w:val="18"/>
              </w:rPr>
              <w:lastRenderedPageBreak/>
              <w:t>RETURN TO WORK PROGRAM continued…/2</w:t>
            </w:r>
          </w:p>
          <w:p w:rsidR="00430ADD" w:rsidRDefault="00430ADD" w:rsidP="00E83C53">
            <w:pPr>
              <w:pStyle w:val="Heading8"/>
              <w:tabs>
                <w:tab w:val="clear" w:pos="4321"/>
              </w:tabs>
              <w:spacing w:line="240" w:lineRule="auto"/>
              <w:jc w:val="left"/>
            </w:pPr>
          </w:p>
          <w:p w:rsidR="00430ADD" w:rsidRDefault="00430ADD" w:rsidP="00E83C53">
            <w:pPr>
              <w:pStyle w:val="Heading8"/>
              <w:tabs>
                <w:tab w:val="clear" w:pos="4321"/>
              </w:tabs>
              <w:spacing w:line="240" w:lineRule="auto"/>
            </w:pPr>
            <w:r>
              <w:t xml:space="preserve">Actions to be </w:t>
            </w:r>
            <w:proofErr w:type="gramStart"/>
            <w:r>
              <w:t>Completed</w:t>
            </w:r>
            <w:proofErr w:type="gramEnd"/>
            <w:r>
              <w:t xml:space="preserve"> to Enable the Injured Worker to Return to Work</w:t>
            </w:r>
          </w:p>
          <w:p w:rsidR="00430ADD" w:rsidRDefault="00430ADD" w:rsidP="00E83C53">
            <w:pPr>
              <w:ind w:left="720"/>
              <w:jc w:val="both"/>
              <w:rPr>
                <w:rFonts w:ascii="Arial" w:hAnsi="Arial" w:cs="Arial"/>
                <w:sz w:val="18"/>
              </w:rPr>
            </w:pPr>
          </w:p>
          <w:tbl>
            <w:tblPr>
              <w:tblW w:w="66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620"/>
              <w:gridCol w:w="1260"/>
            </w:tblGrid>
            <w:tr w:rsidR="00430ADD" w:rsidTr="00E83C53">
              <w:trPr>
                <w:trHeight w:val="618"/>
              </w:trPr>
              <w:tc>
                <w:tcPr>
                  <w:tcW w:w="3780" w:type="dxa"/>
                </w:tcPr>
                <w:p w:rsidR="00430ADD" w:rsidRDefault="00430ADD" w:rsidP="00E425A1">
                  <w:pPr>
                    <w:framePr w:hSpace="180" w:wrap="around" w:hAnchor="margin" w:y="495"/>
                    <w:spacing w:before="120" w:after="120"/>
                    <w:jc w:val="center"/>
                    <w:rPr>
                      <w:rFonts w:ascii="Arial" w:hAnsi="Arial" w:cs="Arial"/>
                      <w:b/>
                      <w:bCs/>
                      <w:sz w:val="16"/>
                    </w:rPr>
                  </w:pPr>
                  <w:r>
                    <w:rPr>
                      <w:rFonts w:ascii="Arial" w:hAnsi="Arial" w:cs="Arial"/>
                      <w:b/>
                      <w:bCs/>
                      <w:sz w:val="16"/>
                    </w:rPr>
                    <w:t>Action</w:t>
                  </w:r>
                </w:p>
              </w:tc>
              <w:tc>
                <w:tcPr>
                  <w:tcW w:w="1620" w:type="dxa"/>
                </w:tcPr>
                <w:p w:rsidR="00430ADD" w:rsidRDefault="00430ADD" w:rsidP="00E425A1">
                  <w:pPr>
                    <w:framePr w:hSpace="180" w:wrap="around" w:hAnchor="margin" w:y="495"/>
                    <w:spacing w:before="120" w:after="120"/>
                    <w:jc w:val="center"/>
                    <w:rPr>
                      <w:rFonts w:ascii="Arial" w:hAnsi="Arial" w:cs="Arial"/>
                      <w:b/>
                      <w:bCs/>
                      <w:sz w:val="16"/>
                    </w:rPr>
                  </w:pPr>
                  <w:r>
                    <w:rPr>
                      <w:rFonts w:ascii="Arial" w:hAnsi="Arial" w:cs="Arial"/>
                      <w:b/>
                      <w:bCs/>
                      <w:sz w:val="16"/>
                    </w:rPr>
                    <w:t>Person Responsible</w:t>
                  </w:r>
                </w:p>
              </w:tc>
              <w:tc>
                <w:tcPr>
                  <w:tcW w:w="1260" w:type="dxa"/>
                </w:tcPr>
                <w:p w:rsidR="00430ADD" w:rsidRDefault="00430ADD" w:rsidP="00E425A1">
                  <w:pPr>
                    <w:framePr w:hSpace="180" w:wrap="around" w:hAnchor="margin" w:y="495"/>
                    <w:spacing w:before="120" w:after="120"/>
                    <w:jc w:val="center"/>
                    <w:rPr>
                      <w:rFonts w:ascii="Arial" w:hAnsi="Arial" w:cs="Arial"/>
                      <w:b/>
                      <w:bCs/>
                      <w:sz w:val="16"/>
                    </w:rPr>
                  </w:pPr>
                  <w:r>
                    <w:rPr>
                      <w:rFonts w:ascii="Arial" w:hAnsi="Arial" w:cs="Arial"/>
                      <w:b/>
                      <w:bCs/>
                      <w:sz w:val="16"/>
                    </w:rPr>
                    <w:t>Completion/</w:t>
                  </w:r>
                </w:p>
                <w:p w:rsidR="00430ADD" w:rsidRDefault="00430ADD" w:rsidP="00E425A1">
                  <w:pPr>
                    <w:framePr w:hSpace="180" w:wrap="around" w:hAnchor="margin" w:y="495"/>
                    <w:spacing w:before="120" w:after="120"/>
                    <w:jc w:val="center"/>
                    <w:rPr>
                      <w:rFonts w:ascii="Arial" w:hAnsi="Arial" w:cs="Arial"/>
                      <w:b/>
                      <w:bCs/>
                      <w:sz w:val="16"/>
                    </w:rPr>
                  </w:pPr>
                  <w:r>
                    <w:rPr>
                      <w:rFonts w:ascii="Arial" w:hAnsi="Arial" w:cs="Arial"/>
                      <w:b/>
                      <w:bCs/>
                      <w:sz w:val="16"/>
                    </w:rPr>
                    <w:t>Review Date</w:t>
                  </w:r>
                </w:p>
              </w:tc>
            </w:tr>
            <w:tr w:rsidR="00430ADD" w:rsidTr="00E83C53">
              <w:trPr>
                <w:trHeight w:val="567"/>
              </w:trPr>
              <w:tc>
                <w:tcPr>
                  <w:tcW w:w="3780" w:type="dxa"/>
                </w:tcPr>
                <w:p w:rsidR="00430ADD" w:rsidRDefault="00430ADD" w:rsidP="00E425A1">
                  <w:pPr>
                    <w:framePr w:hSpace="180" w:wrap="around" w:hAnchor="margin" w:y="495"/>
                    <w:jc w:val="both"/>
                    <w:rPr>
                      <w:rFonts w:ascii="Arial" w:hAnsi="Arial" w:cs="Arial"/>
                      <w:sz w:val="18"/>
                    </w:rPr>
                  </w:pPr>
                </w:p>
              </w:tc>
              <w:tc>
                <w:tcPr>
                  <w:tcW w:w="1620" w:type="dxa"/>
                </w:tcPr>
                <w:p w:rsidR="00430ADD" w:rsidRDefault="00430ADD" w:rsidP="00E425A1">
                  <w:pPr>
                    <w:framePr w:hSpace="180" w:wrap="around" w:hAnchor="margin" w:y="495"/>
                    <w:jc w:val="both"/>
                    <w:rPr>
                      <w:rFonts w:ascii="Arial" w:hAnsi="Arial" w:cs="Arial"/>
                      <w:sz w:val="18"/>
                    </w:rPr>
                  </w:pPr>
                </w:p>
              </w:tc>
              <w:tc>
                <w:tcPr>
                  <w:tcW w:w="1260" w:type="dxa"/>
                </w:tcPr>
                <w:p w:rsidR="00430ADD" w:rsidRDefault="00430ADD" w:rsidP="00E425A1">
                  <w:pPr>
                    <w:framePr w:hSpace="180" w:wrap="around" w:hAnchor="margin" w:y="495"/>
                    <w:jc w:val="both"/>
                    <w:rPr>
                      <w:rFonts w:ascii="Arial" w:hAnsi="Arial" w:cs="Arial"/>
                      <w:sz w:val="18"/>
                    </w:rPr>
                  </w:pPr>
                </w:p>
              </w:tc>
            </w:tr>
            <w:tr w:rsidR="00430ADD" w:rsidTr="00E83C53">
              <w:trPr>
                <w:trHeight w:val="567"/>
              </w:trPr>
              <w:tc>
                <w:tcPr>
                  <w:tcW w:w="3780" w:type="dxa"/>
                </w:tcPr>
                <w:p w:rsidR="00430ADD" w:rsidRDefault="00430ADD" w:rsidP="00E425A1">
                  <w:pPr>
                    <w:framePr w:hSpace="180" w:wrap="around" w:hAnchor="margin" w:y="495"/>
                    <w:jc w:val="both"/>
                    <w:rPr>
                      <w:rFonts w:ascii="Arial" w:hAnsi="Arial" w:cs="Arial"/>
                      <w:sz w:val="18"/>
                    </w:rPr>
                  </w:pPr>
                </w:p>
              </w:tc>
              <w:tc>
                <w:tcPr>
                  <w:tcW w:w="1620" w:type="dxa"/>
                </w:tcPr>
                <w:p w:rsidR="00430ADD" w:rsidRDefault="00430ADD" w:rsidP="00E425A1">
                  <w:pPr>
                    <w:framePr w:hSpace="180" w:wrap="around" w:hAnchor="margin" w:y="495"/>
                    <w:jc w:val="both"/>
                    <w:rPr>
                      <w:rFonts w:ascii="Arial" w:hAnsi="Arial" w:cs="Arial"/>
                      <w:sz w:val="18"/>
                    </w:rPr>
                  </w:pPr>
                </w:p>
              </w:tc>
              <w:tc>
                <w:tcPr>
                  <w:tcW w:w="1260" w:type="dxa"/>
                </w:tcPr>
                <w:p w:rsidR="00430ADD" w:rsidRDefault="00430ADD" w:rsidP="00E425A1">
                  <w:pPr>
                    <w:framePr w:hSpace="180" w:wrap="around" w:hAnchor="margin" w:y="495"/>
                    <w:jc w:val="both"/>
                    <w:rPr>
                      <w:rFonts w:ascii="Arial" w:hAnsi="Arial" w:cs="Arial"/>
                      <w:sz w:val="18"/>
                    </w:rPr>
                  </w:pPr>
                </w:p>
              </w:tc>
            </w:tr>
            <w:tr w:rsidR="00430ADD" w:rsidTr="00E83C53">
              <w:trPr>
                <w:trHeight w:val="567"/>
              </w:trPr>
              <w:tc>
                <w:tcPr>
                  <w:tcW w:w="3780" w:type="dxa"/>
                </w:tcPr>
                <w:p w:rsidR="00430ADD" w:rsidRDefault="00430ADD" w:rsidP="00E425A1">
                  <w:pPr>
                    <w:framePr w:hSpace="180" w:wrap="around" w:hAnchor="margin" w:y="495"/>
                    <w:jc w:val="both"/>
                    <w:rPr>
                      <w:rFonts w:ascii="Arial" w:hAnsi="Arial" w:cs="Arial"/>
                      <w:sz w:val="18"/>
                    </w:rPr>
                  </w:pPr>
                </w:p>
              </w:tc>
              <w:tc>
                <w:tcPr>
                  <w:tcW w:w="1620" w:type="dxa"/>
                </w:tcPr>
                <w:p w:rsidR="00430ADD" w:rsidRDefault="00430ADD" w:rsidP="00E425A1">
                  <w:pPr>
                    <w:framePr w:hSpace="180" w:wrap="around" w:hAnchor="margin" w:y="495"/>
                    <w:jc w:val="both"/>
                    <w:rPr>
                      <w:rFonts w:ascii="Arial" w:hAnsi="Arial" w:cs="Arial"/>
                      <w:sz w:val="18"/>
                    </w:rPr>
                  </w:pPr>
                </w:p>
              </w:tc>
              <w:tc>
                <w:tcPr>
                  <w:tcW w:w="1260" w:type="dxa"/>
                </w:tcPr>
                <w:p w:rsidR="00430ADD" w:rsidRDefault="00430ADD" w:rsidP="00E425A1">
                  <w:pPr>
                    <w:framePr w:hSpace="180" w:wrap="around" w:hAnchor="margin" w:y="495"/>
                    <w:jc w:val="both"/>
                    <w:rPr>
                      <w:rFonts w:ascii="Arial" w:hAnsi="Arial" w:cs="Arial"/>
                      <w:sz w:val="18"/>
                    </w:rPr>
                  </w:pPr>
                </w:p>
              </w:tc>
            </w:tr>
            <w:tr w:rsidR="00430ADD" w:rsidTr="00E83C53">
              <w:trPr>
                <w:trHeight w:val="567"/>
              </w:trPr>
              <w:tc>
                <w:tcPr>
                  <w:tcW w:w="3780" w:type="dxa"/>
                </w:tcPr>
                <w:p w:rsidR="00430ADD" w:rsidRDefault="00430ADD" w:rsidP="00E425A1">
                  <w:pPr>
                    <w:framePr w:hSpace="180" w:wrap="around" w:hAnchor="margin" w:y="495"/>
                    <w:jc w:val="both"/>
                    <w:rPr>
                      <w:rFonts w:ascii="Arial" w:hAnsi="Arial" w:cs="Arial"/>
                      <w:sz w:val="18"/>
                    </w:rPr>
                  </w:pPr>
                </w:p>
              </w:tc>
              <w:tc>
                <w:tcPr>
                  <w:tcW w:w="1620" w:type="dxa"/>
                </w:tcPr>
                <w:p w:rsidR="00430ADD" w:rsidRDefault="00430ADD" w:rsidP="00E425A1">
                  <w:pPr>
                    <w:framePr w:hSpace="180" w:wrap="around" w:hAnchor="margin" w:y="495"/>
                    <w:jc w:val="both"/>
                    <w:rPr>
                      <w:rFonts w:ascii="Arial" w:hAnsi="Arial" w:cs="Arial"/>
                      <w:sz w:val="18"/>
                    </w:rPr>
                  </w:pPr>
                </w:p>
              </w:tc>
              <w:tc>
                <w:tcPr>
                  <w:tcW w:w="1260" w:type="dxa"/>
                </w:tcPr>
                <w:p w:rsidR="00430ADD" w:rsidRDefault="00430ADD" w:rsidP="00E425A1">
                  <w:pPr>
                    <w:framePr w:hSpace="180" w:wrap="around" w:hAnchor="margin" w:y="495"/>
                    <w:jc w:val="both"/>
                    <w:rPr>
                      <w:rFonts w:ascii="Arial" w:hAnsi="Arial" w:cs="Arial"/>
                      <w:sz w:val="18"/>
                    </w:rPr>
                  </w:pPr>
                </w:p>
              </w:tc>
            </w:tr>
            <w:tr w:rsidR="00430ADD" w:rsidTr="00E83C53">
              <w:trPr>
                <w:trHeight w:val="567"/>
              </w:trPr>
              <w:tc>
                <w:tcPr>
                  <w:tcW w:w="3780" w:type="dxa"/>
                </w:tcPr>
                <w:p w:rsidR="00430ADD" w:rsidRDefault="00430ADD" w:rsidP="00E425A1">
                  <w:pPr>
                    <w:framePr w:hSpace="180" w:wrap="around" w:hAnchor="margin" w:y="495"/>
                    <w:jc w:val="both"/>
                    <w:rPr>
                      <w:rFonts w:ascii="Arial" w:hAnsi="Arial" w:cs="Arial"/>
                      <w:sz w:val="18"/>
                    </w:rPr>
                  </w:pPr>
                </w:p>
              </w:tc>
              <w:tc>
                <w:tcPr>
                  <w:tcW w:w="1620" w:type="dxa"/>
                </w:tcPr>
                <w:p w:rsidR="00430ADD" w:rsidRDefault="00430ADD" w:rsidP="00E425A1">
                  <w:pPr>
                    <w:framePr w:hSpace="180" w:wrap="around" w:hAnchor="margin" w:y="495"/>
                    <w:jc w:val="both"/>
                    <w:rPr>
                      <w:rFonts w:ascii="Arial" w:hAnsi="Arial" w:cs="Arial"/>
                      <w:sz w:val="18"/>
                    </w:rPr>
                  </w:pPr>
                </w:p>
              </w:tc>
              <w:tc>
                <w:tcPr>
                  <w:tcW w:w="1260" w:type="dxa"/>
                </w:tcPr>
                <w:p w:rsidR="00430ADD" w:rsidRDefault="00430ADD" w:rsidP="00E425A1">
                  <w:pPr>
                    <w:framePr w:hSpace="180" w:wrap="around" w:hAnchor="margin" w:y="495"/>
                    <w:jc w:val="both"/>
                    <w:rPr>
                      <w:rFonts w:ascii="Arial" w:hAnsi="Arial" w:cs="Arial"/>
                      <w:sz w:val="18"/>
                    </w:rPr>
                  </w:pPr>
                </w:p>
              </w:tc>
            </w:tr>
            <w:tr w:rsidR="00430ADD" w:rsidTr="00E83C53">
              <w:trPr>
                <w:trHeight w:val="567"/>
              </w:trPr>
              <w:tc>
                <w:tcPr>
                  <w:tcW w:w="3780" w:type="dxa"/>
                </w:tcPr>
                <w:p w:rsidR="00430ADD" w:rsidRDefault="00430ADD" w:rsidP="00E425A1">
                  <w:pPr>
                    <w:framePr w:hSpace="180" w:wrap="around" w:hAnchor="margin" w:y="495"/>
                    <w:jc w:val="both"/>
                    <w:rPr>
                      <w:rFonts w:ascii="Arial" w:hAnsi="Arial" w:cs="Arial"/>
                      <w:sz w:val="18"/>
                    </w:rPr>
                  </w:pPr>
                </w:p>
              </w:tc>
              <w:tc>
                <w:tcPr>
                  <w:tcW w:w="1620" w:type="dxa"/>
                </w:tcPr>
                <w:p w:rsidR="00430ADD" w:rsidRDefault="00430ADD" w:rsidP="00E425A1">
                  <w:pPr>
                    <w:framePr w:hSpace="180" w:wrap="around" w:hAnchor="margin" w:y="495"/>
                    <w:jc w:val="both"/>
                    <w:rPr>
                      <w:rFonts w:ascii="Arial" w:hAnsi="Arial" w:cs="Arial"/>
                      <w:sz w:val="18"/>
                    </w:rPr>
                  </w:pPr>
                </w:p>
              </w:tc>
              <w:tc>
                <w:tcPr>
                  <w:tcW w:w="1260" w:type="dxa"/>
                </w:tcPr>
                <w:p w:rsidR="00430ADD" w:rsidRDefault="00430ADD" w:rsidP="00E425A1">
                  <w:pPr>
                    <w:framePr w:hSpace="180" w:wrap="around" w:hAnchor="margin" w:y="495"/>
                    <w:jc w:val="both"/>
                    <w:rPr>
                      <w:rFonts w:ascii="Arial" w:hAnsi="Arial" w:cs="Arial"/>
                      <w:sz w:val="18"/>
                    </w:rPr>
                  </w:pPr>
                </w:p>
              </w:tc>
            </w:tr>
            <w:tr w:rsidR="00430ADD" w:rsidTr="00E83C53">
              <w:trPr>
                <w:trHeight w:val="567"/>
              </w:trPr>
              <w:tc>
                <w:tcPr>
                  <w:tcW w:w="3780" w:type="dxa"/>
                </w:tcPr>
                <w:p w:rsidR="00430ADD" w:rsidRDefault="00430ADD" w:rsidP="00E425A1">
                  <w:pPr>
                    <w:framePr w:hSpace="180" w:wrap="around" w:hAnchor="margin" w:y="495"/>
                    <w:jc w:val="both"/>
                    <w:rPr>
                      <w:rFonts w:ascii="Arial" w:hAnsi="Arial" w:cs="Arial"/>
                      <w:sz w:val="18"/>
                    </w:rPr>
                  </w:pPr>
                </w:p>
              </w:tc>
              <w:tc>
                <w:tcPr>
                  <w:tcW w:w="1620" w:type="dxa"/>
                </w:tcPr>
                <w:p w:rsidR="00430ADD" w:rsidRDefault="00430ADD" w:rsidP="00E425A1">
                  <w:pPr>
                    <w:framePr w:hSpace="180" w:wrap="around" w:hAnchor="margin" w:y="495"/>
                    <w:jc w:val="both"/>
                    <w:rPr>
                      <w:rFonts w:ascii="Arial" w:hAnsi="Arial" w:cs="Arial"/>
                      <w:sz w:val="18"/>
                    </w:rPr>
                  </w:pPr>
                </w:p>
              </w:tc>
              <w:tc>
                <w:tcPr>
                  <w:tcW w:w="1260" w:type="dxa"/>
                </w:tcPr>
                <w:p w:rsidR="00430ADD" w:rsidRDefault="00430ADD" w:rsidP="00E425A1">
                  <w:pPr>
                    <w:framePr w:hSpace="180" w:wrap="around" w:hAnchor="margin" w:y="495"/>
                    <w:jc w:val="both"/>
                    <w:rPr>
                      <w:rFonts w:ascii="Arial" w:hAnsi="Arial" w:cs="Arial"/>
                      <w:sz w:val="18"/>
                    </w:rPr>
                  </w:pPr>
                </w:p>
              </w:tc>
            </w:tr>
          </w:tbl>
          <w:p w:rsidR="00430ADD" w:rsidRDefault="00430ADD" w:rsidP="00E83C53">
            <w:pPr>
              <w:tabs>
                <w:tab w:val="left" w:pos="3132"/>
              </w:tabs>
              <w:spacing w:before="240"/>
              <w:ind w:left="720" w:right="252"/>
              <w:jc w:val="both"/>
              <w:rPr>
                <w:rFonts w:ascii="Arial" w:hAnsi="Arial" w:cs="Arial"/>
                <w:sz w:val="18"/>
              </w:rPr>
            </w:pPr>
          </w:p>
        </w:tc>
      </w:tr>
      <w:tr w:rsidR="00430ADD" w:rsidTr="00E83C53">
        <w:trPr>
          <w:trHeight w:val="2370"/>
        </w:trPr>
        <w:tc>
          <w:tcPr>
            <w:tcW w:w="8640" w:type="dxa"/>
          </w:tcPr>
          <w:p w:rsidR="00430ADD" w:rsidRDefault="00430ADD" w:rsidP="00E83C53">
            <w:pPr>
              <w:pStyle w:val="Heading8"/>
              <w:spacing w:before="60" w:after="60"/>
              <w:rPr>
                <w:szCs w:val="24"/>
              </w:rPr>
            </w:pPr>
            <w:r>
              <w:rPr>
                <w:szCs w:val="24"/>
              </w:rPr>
              <w:t>Vocational Rehabilitation Details</w:t>
            </w:r>
          </w:p>
          <w:p w:rsidR="00430ADD" w:rsidRDefault="00430ADD" w:rsidP="00E83C53">
            <w:pPr>
              <w:tabs>
                <w:tab w:val="left" w:leader="dot" w:pos="4321"/>
              </w:tabs>
              <w:ind w:left="720"/>
              <w:jc w:val="both"/>
              <w:rPr>
                <w:rFonts w:ascii="Arial" w:hAnsi="Arial" w:cs="Arial"/>
                <w:i/>
                <w:iCs/>
                <w:sz w:val="18"/>
              </w:rPr>
            </w:pPr>
            <w:r>
              <w:rPr>
                <w:rFonts w:ascii="Arial" w:hAnsi="Arial" w:cs="Arial"/>
                <w:i/>
                <w:iCs/>
                <w:sz w:val="18"/>
              </w:rPr>
              <w:t>Note: these details are only included if the worker, the employer and the treating medical practitioner have agreed to a referral to an approved vocational rehabilitation provider.</w:t>
            </w:r>
          </w:p>
          <w:p w:rsidR="00430ADD" w:rsidRDefault="00430ADD" w:rsidP="00E83C53">
            <w:pPr>
              <w:tabs>
                <w:tab w:val="left" w:leader="dot" w:pos="4321"/>
              </w:tabs>
              <w:ind w:left="720"/>
              <w:jc w:val="both"/>
              <w:rPr>
                <w:rFonts w:ascii="Arial" w:hAnsi="Arial" w:cs="Arial"/>
                <w:i/>
                <w:iCs/>
                <w:sz w:val="18"/>
              </w:rPr>
            </w:pPr>
          </w:p>
          <w:p w:rsidR="00430ADD" w:rsidRDefault="00430ADD" w:rsidP="00E83C53">
            <w:pPr>
              <w:tabs>
                <w:tab w:val="left" w:leader="dot" w:pos="4321"/>
              </w:tabs>
              <w:spacing w:line="360" w:lineRule="auto"/>
              <w:ind w:left="720"/>
              <w:jc w:val="both"/>
              <w:rPr>
                <w:rFonts w:ascii="Arial" w:hAnsi="Arial" w:cs="Arial"/>
                <w:sz w:val="18"/>
              </w:rPr>
            </w:pPr>
            <w:r>
              <w:rPr>
                <w:rFonts w:ascii="Arial" w:hAnsi="Arial" w:cs="Arial"/>
                <w:sz w:val="18"/>
              </w:rPr>
              <w:t>Name of Approved Vocational Rehabilitation Provider:</w:t>
            </w:r>
          </w:p>
          <w:p w:rsidR="00430ADD" w:rsidRDefault="00430ADD" w:rsidP="00E83C53">
            <w:pPr>
              <w:tabs>
                <w:tab w:val="left" w:leader="dot" w:pos="4321"/>
                <w:tab w:val="left" w:pos="5103"/>
              </w:tabs>
              <w:spacing w:before="120" w:line="360" w:lineRule="auto"/>
              <w:ind w:left="720"/>
              <w:jc w:val="both"/>
              <w:rPr>
                <w:rFonts w:ascii="Arial" w:hAnsi="Arial" w:cs="Arial"/>
                <w:sz w:val="18"/>
              </w:rPr>
            </w:pPr>
            <w:r>
              <w:rPr>
                <w:rFonts w:ascii="Arial" w:hAnsi="Arial" w:cs="Arial"/>
                <w:sz w:val="18"/>
              </w:rPr>
              <w:t>Telephone:                                                                     Email:</w:t>
            </w:r>
          </w:p>
          <w:p w:rsidR="00430ADD" w:rsidRDefault="00430ADD" w:rsidP="00E83C53">
            <w:pPr>
              <w:tabs>
                <w:tab w:val="left" w:leader="dot" w:pos="4321"/>
              </w:tabs>
              <w:spacing w:before="120" w:line="360" w:lineRule="auto"/>
              <w:ind w:left="720"/>
              <w:jc w:val="both"/>
              <w:rPr>
                <w:rFonts w:ascii="Arial" w:hAnsi="Arial" w:cs="Arial"/>
                <w:sz w:val="18"/>
              </w:rPr>
            </w:pPr>
            <w:r>
              <w:rPr>
                <w:rFonts w:ascii="Arial" w:hAnsi="Arial" w:cs="Arial"/>
                <w:sz w:val="18"/>
              </w:rPr>
              <w:t>Date of Referral: ______/______/______</w:t>
            </w:r>
          </w:p>
          <w:p w:rsidR="00430ADD" w:rsidRDefault="00430ADD" w:rsidP="00E83C53">
            <w:pPr>
              <w:pStyle w:val="BodyText"/>
              <w:tabs>
                <w:tab w:val="left" w:pos="7092"/>
              </w:tabs>
              <w:ind w:left="720"/>
              <w:rPr>
                <w:i/>
                <w:iCs/>
                <w:sz w:val="18"/>
              </w:rPr>
            </w:pPr>
          </w:p>
        </w:tc>
      </w:tr>
      <w:tr w:rsidR="00430ADD" w:rsidTr="00E83C53">
        <w:trPr>
          <w:trHeight w:val="4061"/>
        </w:trPr>
        <w:tc>
          <w:tcPr>
            <w:tcW w:w="8640" w:type="dxa"/>
            <w:tcBorders>
              <w:bottom w:val="double" w:sz="4" w:space="0" w:color="008000"/>
            </w:tcBorders>
          </w:tcPr>
          <w:p w:rsidR="00430ADD" w:rsidRDefault="00430ADD" w:rsidP="00E83C53">
            <w:pPr>
              <w:spacing w:before="60"/>
              <w:ind w:left="720" w:right="249"/>
              <w:jc w:val="both"/>
              <w:rPr>
                <w:rFonts w:ascii="Trebuchet MS" w:hAnsi="Trebuchet MS"/>
                <w:b/>
                <w:i/>
                <w:sz w:val="20"/>
                <w:szCs w:val="20"/>
              </w:rPr>
            </w:pPr>
            <w:r>
              <w:rPr>
                <w:rFonts w:ascii="Trebuchet MS" w:hAnsi="Trebuchet MS"/>
                <w:b/>
                <w:sz w:val="20"/>
                <w:szCs w:val="20"/>
              </w:rPr>
              <w:t>AGREEMENT BY PARTIES AT THE WORKPLACE</w:t>
            </w:r>
            <w:r>
              <w:rPr>
                <w:rFonts w:ascii="Trebuchet MS" w:hAnsi="Trebuchet MS"/>
                <w:b/>
                <w:i/>
                <w:sz w:val="20"/>
                <w:szCs w:val="20"/>
              </w:rPr>
              <w:t>:</w:t>
            </w:r>
          </w:p>
          <w:p w:rsidR="00430ADD" w:rsidRDefault="00430ADD" w:rsidP="00E83C53">
            <w:pPr>
              <w:ind w:left="1440" w:right="252"/>
              <w:jc w:val="both"/>
              <w:rPr>
                <w:rFonts w:ascii="Arial" w:hAnsi="Arial" w:cs="Arial"/>
                <w:sz w:val="18"/>
              </w:rPr>
            </w:pPr>
          </w:p>
          <w:p w:rsidR="00430ADD" w:rsidRDefault="00430ADD" w:rsidP="00E83C53">
            <w:pPr>
              <w:pStyle w:val="BodyText"/>
              <w:ind w:left="720" w:right="252"/>
              <w:rPr>
                <w:sz w:val="18"/>
              </w:rPr>
            </w:pPr>
            <w:r>
              <w:rPr>
                <w:sz w:val="18"/>
              </w:rPr>
              <w:t xml:space="preserve">I agree to the terms of this return to work program.  </w:t>
            </w:r>
          </w:p>
          <w:p w:rsidR="00430ADD" w:rsidRDefault="00430ADD" w:rsidP="00E83C53">
            <w:pPr>
              <w:pStyle w:val="BodyText"/>
              <w:ind w:left="720" w:right="252"/>
              <w:rPr>
                <w:sz w:val="18"/>
              </w:rPr>
            </w:pPr>
          </w:p>
          <w:p w:rsidR="00430ADD" w:rsidRDefault="00430ADD" w:rsidP="00E83C53">
            <w:pPr>
              <w:tabs>
                <w:tab w:val="left" w:pos="3132"/>
              </w:tabs>
              <w:spacing w:before="240"/>
              <w:ind w:left="720" w:right="252"/>
              <w:jc w:val="both"/>
              <w:rPr>
                <w:rFonts w:ascii="Arial" w:hAnsi="Arial"/>
                <w:b/>
                <w:sz w:val="18"/>
              </w:rPr>
            </w:pPr>
            <w:r>
              <w:rPr>
                <w:rFonts w:ascii="Arial" w:hAnsi="Arial"/>
                <w:b/>
                <w:sz w:val="18"/>
              </w:rPr>
              <w:t>WORKER’S SIGNATURE:</w:t>
            </w:r>
            <w:r>
              <w:rPr>
                <w:rFonts w:ascii="Arial" w:hAnsi="Arial"/>
                <w:b/>
                <w:sz w:val="18"/>
              </w:rPr>
              <w:tab/>
            </w:r>
          </w:p>
          <w:p w:rsidR="00430ADD" w:rsidRDefault="00430ADD" w:rsidP="00E83C53">
            <w:pPr>
              <w:tabs>
                <w:tab w:val="left" w:pos="3132"/>
              </w:tabs>
              <w:spacing w:before="180"/>
              <w:ind w:left="720" w:right="252"/>
              <w:jc w:val="both"/>
              <w:rPr>
                <w:rFonts w:ascii="Arial" w:hAnsi="Arial" w:cs="Arial"/>
                <w:sz w:val="18"/>
              </w:rPr>
            </w:pPr>
            <w:r>
              <w:rPr>
                <w:rFonts w:ascii="Arial" w:hAnsi="Arial" w:cs="Arial"/>
                <w:sz w:val="18"/>
              </w:rPr>
              <w:t>Date: ______/______/______</w:t>
            </w:r>
            <w:r>
              <w:rPr>
                <w:rFonts w:ascii="Arial" w:hAnsi="Arial" w:cs="Arial"/>
                <w:sz w:val="18"/>
              </w:rPr>
              <w:tab/>
            </w:r>
          </w:p>
          <w:p w:rsidR="00430ADD" w:rsidRDefault="00430ADD" w:rsidP="00E83C53">
            <w:pPr>
              <w:tabs>
                <w:tab w:val="left" w:pos="3132"/>
              </w:tabs>
              <w:spacing w:before="240"/>
              <w:ind w:left="720" w:right="252"/>
              <w:jc w:val="both"/>
              <w:rPr>
                <w:rFonts w:ascii="Arial" w:hAnsi="Arial"/>
                <w:b/>
                <w:sz w:val="18"/>
              </w:rPr>
            </w:pPr>
          </w:p>
          <w:p w:rsidR="00430ADD" w:rsidRDefault="00430ADD" w:rsidP="00E83C53">
            <w:pPr>
              <w:tabs>
                <w:tab w:val="left" w:pos="3132"/>
              </w:tabs>
              <w:spacing w:before="240"/>
              <w:ind w:left="720" w:right="252"/>
              <w:jc w:val="both"/>
              <w:rPr>
                <w:rFonts w:ascii="Arial" w:hAnsi="Arial"/>
                <w:b/>
                <w:sz w:val="18"/>
              </w:rPr>
            </w:pPr>
            <w:r>
              <w:rPr>
                <w:rFonts w:ascii="Arial" w:hAnsi="Arial"/>
                <w:b/>
                <w:sz w:val="18"/>
              </w:rPr>
              <w:t>EMPLOYER’S SIGNATURE:</w:t>
            </w:r>
            <w:r>
              <w:rPr>
                <w:rFonts w:ascii="Arial" w:hAnsi="Arial"/>
                <w:b/>
                <w:sz w:val="18"/>
              </w:rPr>
              <w:tab/>
            </w:r>
          </w:p>
          <w:p w:rsidR="00430ADD" w:rsidRDefault="00430ADD" w:rsidP="00E83C53">
            <w:pPr>
              <w:tabs>
                <w:tab w:val="left" w:pos="3132"/>
              </w:tabs>
              <w:spacing w:before="240"/>
              <w:ind w:left="720" w:right="252"/>
              <w:jc w:val="both"/>
              <w:rPr>
                <w:rFonts w:ascii="Arial" w:hAnsi="Arial"/>
                <w:bCs/>
                <w:sz w:val="18"/>
              </w:rPr>
            </w:pPr>
            <w:r>
              <w:rPr>
                <w:rFonts w:ascii="Arial" w:hAnsi="Arial"/>
                <w:bCs/>
                <w:sz w:val="18"/>
              </w:rPr>
              <w:t>Name of person signing on behalf of employer:</w:t>
            </w:r>
          </w:p>
          <w:p w:rsidR="00430ADD" w:rsidRDefault="00430ADD" w:rsidP="00E83C53">
            <w:pPr>
              <w:spacing w:before="240"/>
              <w:ind w:right="252"/>
              <w:rPr>
                <w:rFonts w:ascii="Arial" w:hAnsi="Arial" w:cs="Arial"/>
                <w:sz w:val="18"/>
              </w:rPr>
            </w:pPr>
            <w:r>
              <w:rPr>
                <w:rFonts w:ascii="Arial" w:hAnsi="Arial" w:cs="Arial"/>
                <w:sz w:val="18"/>
              </w:rPr>
              <w:lastRenderedPageBreak/>
              <w:tab/>
              <w:t xml:space="preserve">Position: </w:t>
            </w:r>
          </w:p>
          <w:p w:rsidR="00430ADD" w:rsidRDefault="00430ADD" w:rsidP="00E83C53">
            <w:pPr>
              <w:spacing w:before="240"/>
              <w:ind w:left="720" w:right="252"/>
              <w:jc w:val="both"/>
              <w:rPr>
                <w:rFonts w:ascii="Arial" w:hAnsi="Arial" w:cs="Arial"/>
                <w:sz w:val="18"/>
              </w:rPr>
            </w:pPr>
            <w:r>
              <w:rPr>
                <w:rFonts w:ascii="Arial" w:hAnsi="Arial"/>
                <w:bCs/>
                <w:sz w:val="18"/>
              </w:rPr>
              <w:t>Date:  ______/______/______</w:t>
            </w:r>
          </w:p>
          <w:p w:rsidR="00430ADD" w:rsidRDefault="00430ADD" w:rsidP="00E83C53">
            <w:pPr>
              <w:pStyle w:val="BodyText"/>
              <w:tabs>
                <w:tab w:val="left" w:pos="7092"/>
              </w:tabs>
              <w:ind w:left="720"/>
              <w:rPr>
                <w:i/>
                <w:iCs/>
                <w:sz w:val="18"/>
              </w:rPr>
            </w:pPr>
          </w:p>
        </w:tc>
      </w:tr>
    </w:tbl>
    <w:p w:rsidR="00764845" w:rsidRDefault="00764845"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764845">
      <w:pPr>
        <w:ind w:left="426" w:hanging="426"/>
        <w:rPr>
          <w:sz w:val="23"/>
          <w:szCs w:val="23"/>
        </w:rPr>
      </w:pPr>
    </w:p>
    <w:p w:rsidR="00430ADD" w:rsidRDefault="00430ADD" w:rsidP="00430ADD">
      <w:pPr>
        <w:pStyle w:val="Heading1"/>
        <w:pBdr>
          <w:bottom w:val="single" w:sz="4" w:space="7" w:color="auto"/>
        </w:pBdr>
        <w:spacing w:after="240"/>
        <w:rPr>
          <w:rStyle w:val="Bodybold"/>
          <w:b/>
          <w:bCs w:val="0"/>
        </w:rPr>
      </w:pPr>
      <w:r>
        <w:lastRenderedPageBreak/>
        <w:t>Pay slip</w:t>
      </w:r>
    </w:p>
    <w:p w:rsidR="00430ADD" w:rsidRDefault="00430ADD" w:rsidP="00430ADD">
      <w:pPr>
        <w:pStyle w:val="Body"/>
        <w:spacing w:after="0"/>
        <w:jc w:val="right"/>
        <w:rPr>
          <w:b/>
          <w:sz w:val="18"/>
          <w:szCs w:val="18"/>
        </w:rPr>
      </w:pPr>
      <w:r>
        <w:rPr>
          <w:b/>
          <w:sz w:val="18"/>
          <w:szCs w:val="18"/>
        </w:rPr>
        <w:t>Date of payment:</w:t>
      </w:r>
      <w:r>
        <w:rPr>
          <w:rStyle w:val="Bodybold"/>
          <w:b w:val="0"/>
          <w:sz w:val="18"/>
        </w:rPr>
        <w:t xml:space="preserve"> </w:t>
      </w:r>
      <w:r>
        <w:rPr>
          <w:rStyle w:val="Insertionspace"/>
          <w:b/>
          <w:sz w:val="18"/>
          <w:szCs w:val="18"/>
        </w:rPr>
        <w:t>&lt;insert date&gt;</w:t>
      </w:r>
    </w:p>
    <w:p w:rsidR="00430ADD" w:rsidRDefault="00430ADD" w:rsidP="00430ADD">
      <w:pPr>
        <w:pStyle w:val="Body"/>
        <w:spacing w:after="0"/>
        <w:jc w:val="right"/>
        <w:rPr>
          <w:b/>
          <w:sz w:val="18"/>
          <w:szCs w:val="18"/>
        </w:rPr>
      </w:pPr>
      <w:r>
        <w:rPr>
          <w:b/>
          <w:sz w:val="18"/>
          <w:szCs w:val="18"/>
        </w:rPr>
        <w:t>Pay period</w:t>
      </w:r>
      <w:r>
        <w:rPr>
          <w:rStyle w:val="Bodybold"/>
          <w:b w:val="0"/>
          <w:sz w:val="18"/>
        </w:rPr>
        <w:t xml:space="preserve">: </w:t>
      </w:r>
      <w:r>
        <w:rPr>
          <w:rStyle w:val="Insertionspace"/>
          <w:b/>
          <w:sz w:val="18"/>
          <w:szCs w:val="18"/>
        </w:rPr>
        <w:t>&lt;insert date&gt;</w:t>
      </w:r>
      <w:r>
        <w:rPr>
          <w:b/>
          <w:sz w:val="18"/>
          <w:szCs w:val="18"/>
        </w:rPr>
        <w:t xml:space="preserve"> </w:t>
      </w:r>
      <w:r>
        <w:rPr>
          <w:rStyle w:val="Bodybold"/>
          <w:b w:val="0"/>
          <w:sz w:val="18"/>
        </w:rPr>
        <w:t xml:space="preserve">to </w:t>
      </w:r>
      <w:r>
        <w:rPr>
          <w:rStyle w:val="Insertionspace"/>
          <w:b/>
          <w:sz w:val="18"/>
          <w:szCs w:val="18"/>
        </w:rPr>
        <w:t>&lt;insert date&gt;</w:t>
      </w:r>
    </w:p>
    <w:p w:rsidR="00430ADD" w:rsidRDefault="00430ADD" w:rsidP="00430ADD">
      <w:pPr>
        <w:pStyle w:val="Body"/>
        <w:rPr>
          <w:sz w:val="18"/>
          <w:szCs w:val="18"/>
        </w:rPr>
      </w:pPr>
      <w:r>
        <w:rPr>
          <w:b/>
          <w:sz w:val="18"/>
          <w:szCs w:val="18"/>
        </w:rPr>
        <w:t>Employer’s name:</w:t>
      </w:r>
      <w:r>
        <w:rPr>
          <w:sz w:val="18"/>
          <w:szCs w:val="18"/>
        </w:rPr>
        <w:t xml:space="preserve"> </w:t>
      </w:r>
      <w:r>
        <w:rPr>
          <w:rStyle w:val="Insertionspace"/>
          <w:sz w:val="18"/>
          <w:szCs w:val="18"/>
        </w:rPr>
        <w:t>&lt;insert&gt;</w:t>
      </w:r>
    </w:p>
    <w:p w:rsidR="00430ADD" w:rsidRDefault="00430ADD" w:rsidP="00430ADD">
      <w:pPr>
        <w:pStyle w:val="Body"/>
        <w:rPr>
          <w:sz w:val="18"/>
          <w:szCs w:val="18"/>
        </w:rPr>
      </w:pPr>
      <w:r>
        <w:rPr>
          <w:b/>
          <w:sz w:val="18"/>
          <w:szCs w:val="18"/>
        </w:rPr>
        <w:t>ABN:</w:t>
      </w:r>
      <w:r>
        <w:rPr>
          <w:sz w:val="18"/>
          <w:szCs w:val="18"/>
        </w:rPr>
        <w:t xml:space="preserve"> </w:t>
      </w:r>
      <w:r>
        <w:rPr>
          <w:rStyle w:val="Insertionspace"/>
          <w:sz w:val="18"/>
          <w:szCs w:val="18"/>
        </w:rPr>
        <w:t>&lt;insert&gt;</w:t>
      </w:r>
    </w:p>
    <w:p w:rsidR="00430ADD" w:rsidRDefault="00430ADD" w:rsidP="00430ADD">
      <w:pPr>
        <w:pStyle w:val="Body"/>
        <w:rPr>
          <w:rStyle w:val="Insertionspace"/>
        </w:rPr>
      </w:pPr>
      <w:r>
        <w:rPr>
          <w:b/>
          <w:sz w:val="18"/>
          <w:szCs w:val="18"/>
        </w:rPr>
        <w:t>Employee’s name:</w:t>
      </w:r>
      <w:r>
        <w:rPr>
          <w:sz w:val="18"/>
          <w:szCs w:val="18"/>
        </w:rPr>
        <w:t xml:space="preserve"> </w:t>
      </w:r>
      <w:r>
        <w:rPr>
          <w:rStyle w:val="Insertionspace"/>
          <w:sz w:val="18"/>
          <w:szCs w:val="18"/>
        </w:rPr>
        <w:t>&lt;insert&gt;</w:t>
      </w:r>
    </w:p>
    <w:p w:rsidR="00430ADD" w:rsidRDefault="00430ADD" w:rsidP="00430ADD">
      <w:pPr>
        <w:pStyle w:val="Body"/>
      </w:pPr>
      <w:r>
        <w:rPr>
          <w:rStyle w:val="Insertionspace"/>
          <w:b/>
          <w:sz w:val="18"/>
          <w:szCs w:val="18"/>
        </w:rPr>
        <w:t>Employment status:</w:t>
      </w:r>
      <w:r>
        <w:rPr>
          <w:rStyle w:val="Insertionspace"/>
          <w:color w:val="0070C0"/>
          <w:sz w:val="18"/>
          <w:szCs w:val="18"/>
        </w:rPr>
        <w:t>*</w:t>
      </w:r>
      <w:r>
        <w:rPr>
          <w:rStyle w:val="Insertionspace"/>
          <w:sz w:val="18"/>
          <w:szCs w:val="18"/>
        </w:rPr>
        <w:t xml:space="preserve"> &lt;insert status e.g. full-time, part-time, </w:t>
      </w:r>
      <w:proofErr w:type="gramStart"/>
      <w:r>
        <w:rPr>
          <w:rStyle w:val="Insertionspace"/>
          <w:sz w:val="18"/>
          <w:szCs w:val="18"/>
        </w:rPr>
        <w:t>casual</w:t>
      </w:r>
      <w:proofErr w:type="gramEnd"/>
      <w:r>
        <w:rPr>
          <w:rStyle w:val="Insertionspace"/>
          <w:sz w:val="18"/>
          <w:szCs w:val="18"/>
        </w:rPr>
        <w:t>&gt;</w:t>
      </w:r>
    </w:p>
    <w:p w:rsidR="00430ADD" w:rsidRDefault="00430ADD" w:rsidP="00430ADD">
      <w:pPr>
        <w:pStyle w:val="Body"/>
        <w:rPr>
          <w:sz w:val="18"/>
          <w:szCs w:val="18"/>
        </w:rPr>
      </w:pPr>
      <w:r>
        <w:rPr>
          <w:b/>
          <w:sz w:val="18"/>
          <w:szCs w:val="18"/>
        </w:rPr>
        <w:t xml:space="preserve">Name of </w:t>
      </w:r>
      <w:r>
        <w:rPr>
          <w:b/>
          <w:color w:val="FF0000"/>
          <w:sz w:val="18"/>
          <w:szCs w:val="18"/>
        </w:rPr>
        <w:t>&lt;Award/Agreement&gt;:</w:t>
      </w:r>
      <w:r>
        <w:rPr>
          <w:color w:val="0070C0"/>
          <w:sz w:val="18"/>
          <w:szCs w:val="18"/>
        </w:rPr>
        <w:t>*</w:t>
      </w:r>
      <w:r>
        <w:rPr>
          <w:sz w:val="18"/>
          <w:szCs w:val="18"/>
        </w:rPr>
        <w:t xml:space="preserve"> </w:t>
      </w:r>
      <w:r>
        <w:rPr>
          <w:rStyle w:val="Insertionspace"/>
          <w:sz w:val="18"/>
          <w:szCs w:val="18"/>
        </w:rPr>
        <w:t>&lt;insert&gt;</w:t>
      </w:r>
    </w:p>
    <w:p w:rsidR="00430ADD" w:rsidRDefault="00430ADD" w:rsidP="00430ADD">
      <w:pPr>
        <w:pStyle w:val="Body"/>
        <w:rPr>
          <w:sz w:val="18"/>
          <w:szCs w:val="18"/>
        </w:rPr>
      </w:pPr>
      <w:r>
        <w:rPr>
          <w:b/>
          <w:sz w:val="18"/>
          <w:szCs w:val="18"/>
        </w:rPr>
        <w:t xml:space="preserve">Classification under the </w:t>
      </w:r>
      <w:r>
        <w:rPr>
          <w:b/>
          <w:color w:val="FF0000"/>
          <w:sz w:val="18"/>
          <w:szCs w:val="18"/>
        </w:rPr>
        <w:t>&lt;Award/Agreement&gt;:</w:t>
      </w:r>
      <w:r>
        <w:rPr>
          <w:color w:val="0070C0"/>
          <w:sz w:val="18"/>
          <w:szCs w:val="18"/>
        </w:rPr>
        <w:t>*</w:t>
      </w:r>
      <w:r>
        <w:rPr>
          <w:sz w:val="18"/>
          <w:szCs w:val="18"/>
        </w:rPr>
        <w:t xml:space="preserve"> </w:t>
      </w:r>
      <w:r>
        <w:rPr>
          <w:rStyle w:val="Insertionspace"/>
          <w:sz w:val="18"/>
          <w:szCs w:val="18"/>
        </w:rPr>
        <w:t>&lt;insert&gt;</w:t>
      </w:r>
    </w:p>
    <w:p w:rsidR="00430ADD" w:rsidRDefault="00430ADD" w:rsidP="00430ADD">
      <w:pPr>
        <w:pStyle w:val="Body"/>
        <w:rPr>
          <w:color w:val="FF0000"/>
          <w:sz w:val="18"/>
          <w:szCs w:val="18"/>
        </w:rPr>
      </w:pPr>
      <w:r>
        <w:rPr>
          <w:b/>
          <w:sz w:val="18"/>
          <w:szCs w:val="18"/>
        </w:rPr>
        <w:t>Hourly rate:</w:t>
      </w:r>
      <w:r>
        <w:rPr>
          <w:sz w:val="18"/>
          <w:szCs w:val="18"/>
        </w:rPr>
        <w:t xml:space="preserve"> $</w:t>
      </w:r>
      <w:r>
        <w:rPr>
          <w:rStyle w:val="Insertionspace"/>
          <w:sz w:val="18"/>
          <w:szCs w:val="18"/>
        </w:rPr>
        <w:t>00.00</w:t>
      </w:r>
      <w:r>
        <w:rPr>
          <w:sz w:val="18"/>
          <w:szCs w:val="18"/>
        </w:rPr>
        <w:t xml:space="preserve"> </w:t>
      </w:r>
      <w:r>
        <w:rPr>
          <w:b/>
          <w:sz w:val="18"/>
          <w:szCs w:val="18"/>
        </w:rPr>
        <w:t>Annual Salary:</w:t>
      </w:r>
      <w:r>
        <w:rPr>
          <w:sz w:val="18"/>
          <w:szCs w:val="18"/>
        </w:rPr>
        <w:t xml:space="preserve"> $</w:t>
      </w:r>
      <w:r>
        <w:rPr>
          <w:color w:val="FF0000"/>
          <w:sz w:val="18"/>
          <w:szCs w:val="18"/>
        </w:rPr>
        <w:t>00,000</w:t>
      </w:r>
    </w:p>
    <w:p w:rsidR="00430ADD" w:rsidRDefault="00430ADD" w:rsidP="00430ADD">
      <w:pPr>
        <w:pStyle w:val="Body"/>
        <w:rPr>
          <w:color w:val="FF0000"/>
          <w:sz w:val="18"/>
          <w:szCs w:val="18"/>
        </w:rPr>
      </w:pPr>
      <w:r>
        <w:rPr>
          <w:b/>
          <w:sz w:val="18"/>
          <w:szCs w:val="18"/>
        </w:rPr>
        <w:t>Bank details:</w:t>
      </w:r>
      <w:r>
        <w:rPr>
          <w:color w:val="0070C0"/>
          <w:sz w:val="18"/>
          <w:szCs w:val="18"/>
        </w:rPr>
        <w:t>*</w:t>
      </w:r>
      <w:r>
        <w:rPr>
          <w:sz w:val="18"/>
          <w:szCs w:val="18"/>
        </w:rPr>
        <w:t xml:space="preserve"> </w:t>
      </w:r>
      <w:r>
        <w:rPr>
          <w:color w:val="FF0000"/>
          <w:sz w:val="18"/>
          <w:szCs w:val="18"/>
        </w:rPr>
        <w:t>&lt;insert employee’s bank details&gt;</w:t>
      </w:r>
    </w:p>
    <w:p w:rsidR="00430ADD" w:rsidRDefault="00430ADD" w:rsidP="00430ADD">
      <w:pPr>
        <w:pStyle w:val="Body"/>
        <w:rPr>
          <w:color w:val="FF0000"/>
          <w:sz w:val="18"/>
          <w:szCs w:val="18"/>
        </w:rPr>
      </w:pPr>
      <w:r>
        <w:rPr>
          <w:b/>
          <w:sz w:val="18"/>
          <w:szCs w:val="18"/>
        </w:rPr>
        <w:t>Annual leave entitlement:</w:t>
      </w:r>
      <w:r>
        <w:rPr>
          <w:color w:val="FF0000"/>
          <w:sz w:val="18"/>
          <w:szCs w:val="18"/>
        </w:rPr>
        <w:t xml:space="preserve"> &lt;xx days/</w:t>
      </w:r>
      <w:proofErr w:type="spellStart"/>
      <w:r>
        <w:rPr>
          <w:color w:val="FF0000"/>
          <w:sz w:val="18"/>
          <w:szCs w:val="18"/>
        </w:rPr>
        <w:t>hrs</w:t>
      </w:r>
      <w:proofErr w:type="spellEnd"/>
      <w:r>
        <w:rPr>
          <w:color w:val="FF0000"/>
          <w:sz w:val="18"/>
          <w:szCs w:val="18"/>
        </w:rPr>
        <w:t xml:space="preserve">&gt; </w:t>
      </w:r>
      <w:r>
        <w:rPr>
          <w:sz w:val="18"/>
          <w:szCs w:val="18"/>
        </w:rPr>
        <w:t>as at</w:t>
      </w:r>
      <w:r>
        <w:rPr>
          <w:color w:val="FF0000"/>
          <w:sz w:val="18"/>
          <w:szCs w:val="18"/>
        </w:rPr>
        <w:t xml:space="preserve"> &lt;insert last date of current pay period&gt;</w:t>
      </w:r>
      <w:r>
        <w:rPr>
          <w:color w:val="0070C0"/>
          <w:sz w:val="18"/>
          <w:szCs w:val="18"/>
        </w:rPr>
        <w:t>*</w:t>
      </w:r>
    </w:p>
    <w:p w:rsidR="00430ADD" w:rsidRDefault="00430ADD" w:rsidP="00430ADD">
      <w:pPr>
        <w:pStyle w:val="Body"/>
        <w:rPr>
          <w:color w:val="0070C0"/>
          <w:sz w:val="18"/>
          <w:szCs w:val="18"/>
        </w:rPr>
      </w:pPr>
      <w:r>
        <w:rPr>
          <w:b/>
          <w:sz w:val="18"/>
          <w:szCs w:val="18"/>
        </w:rPr>
        <w:t>Personal/</w:t>
      </w:r>
      <w:proofErr w:type="spellStart"/>
      <w:r>
        <w:rPr>
          <w:b/>
          <w:sz w:val="18"/>
          <w:szCs w:val="18"/>
        </w:rPr>
        <w:t>carer’s</w:t>
      </w:r>
      <w:proofErr w:type="spellEnd"/>
      <w:r>
        <w:rPr>
          <w:b/>
          <w:sz w:val="18"/>
          <w:szCs w:val="18"/>
        </w:rPr>
        <w:t xml:space="preserve"> leave entitlement:</w:t>
      </w:r>
      <w:r>
        <w:rPr>
          <w:color w:val="FF0000"/>
          <w:sz w:val="18"/>
          <w:szCs w:val="18"/>
        </w:rPr>
        <w:t xml:space="preserve"> &lt;xx days/</w:t>
      </w:r>
      <w:proofErr w:type="spellStart"/>
      <w:r>
        <w:rPr>
          <w:color w:val="FF0000"/>
          <w:sz w:val="18"/>
          <w:szCs w:val="18"/>
        </w:rPr>
        <w:t>hrs</w:t>
      </w:r>
      <w:proofErr w:type="spellEnd"/>
      <w:r>
        <w:rPr>
          <w:color w:val="FF0000"/>
          <w:sz w:val="18"/>
          <w:szCs w:val="18"/>
        </w:rPr>
        <w:t xml:space="preserve">&gt; </w:t>
      </w:r>
      <w:r>
        <w:rPr>
          <w:sz w:val="18"/>
          <w:szCs w:val="18"/>
        </w:rPr>
        <w:t>as at</w:t>
      </w:r>
      <w:r>
        <w:rPr>
          <w:color w:val="FF0000"/>
          <w:sz w:val="18"/>
          <w:szCs w:val="18"/>
        </w:rPr>
        <w:t xml:space="preserve"> &lt;insert last day of current pay period&gt;</w:t>
      </w:r>
      <w:r>
        <w:rPr>
          <w:color w:val="0070C0"/>
          <w:sz w:val="18"/>
          <w:szCs w:val="18"/>
        </w:rPr>
        <w:t>*</w:t>
      </w:r>
    </w:p>
    <w:p w:rsidR="00430ADD" w:rsidRDefault="00430ADD" w:rsidP="00430ADD">
      <w:pPr>
        <w:pStyle w:val="Body"/>
        <w:spacing w:after="0"/>
        <w:rPr>
          <w:rStyle w:val="Insertionspace"/>
          <w:i/>
          <w:sz w:val="16"/>
        </w:rPr>
      </w:pPr>
      <w:r>
        <w:rPr>
          <w:i/>
          <w:color w:val="0070C0"/>
          <w:sz w:val="18"/>
        </w:rPr>
        <w:t>You should modify this table according to your employee’s entitlements. You can add extra lines if required.</w:t>
      </w:r>
    </w:p>
    <w:tbl>
      <w:tblPr>
        <w:tblpPr w:leftFromText="180" w:rightFromText="180" w:vertAnchor="text" w:horzAnchor="margin" w:tblpY="178"/>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4548"/>
        <w:gridCol w:w="1588"/>
        <w:gridCol w:w="1588"/>
        <w:gridCol w:w="1588"/>
      </w:tblGrid>
      <w:tr w:rsidR="00430ADD" w:rsidTr="00430ADD">
        <w:trPr>
          <w:trHeight w:val="312"/>
        </w:trPr>
        <w:tc>
          <w:tcPr>
            <w:tcW w:w="4548" w:type="dxa"/>
            <w:tcBorders>
              <w:top w:val="single" w:sz="4" w:space="0" w:color="auto"/>
              <w:left w:val="single" w:sz="4" w:space="0" w:color="auto"/>
              <w:bottom w:val="single" w:sz="4" w:space="0" w:color="auto"/>
              <w:right w:val="single" w:sz="4" w:space="0" w:color="auto"/>
            </w:tcBorders>
            <w:shd w:val="clear" w:color="auto" w:fill="EAEAEA"/>
            <w:tcMar>
              <w:top w:w="57" w:type="dxa"/>
              <w:left w:w="108" w:type="dxa"/>
              <w:bottom w:w="57" w:type="dxa"/>
              <w:right w:w="108" w:type="dxa"/>
            </w:tcMar>
            <w:vAlign w:val="center"/>
            <w:hideMark/>
          </w:tcPr>
          <w:p w:rsidR="00430ADD" w:rsidRDefault="00430ADD">
            <w:pPr>
              <w:pStyle w:val="Tableheading"/>
            </w:pPr>
            <w:r>
              <w:t>Entitlements</w:t>
            </w:r>
          </w:p>
        </w:tc>
        <w:tc>
          <w:tcPr>
            <w:tcW w:w="1588" w:type="dxa"/>
            <w:tcBorders>
              <w:top w:val="single" w:sz="4" w:space="0" w:color="auto"/>
              <w:left w:val="single" w:sz="4" w:space="0" w:color="auto"/>
              <w:bottom w:val="single" w:sz="4" w:space="0" w:color="auto"/>
              <w:right w:val="single" w:sz="4" w:space="0" w:color="auto"/>
            </w:tcBorders>
            <w:shd w:val="clear" w:color="auto" w:fill="EAEAEA"/>
            <w:tcMar>
              <w:top w:w="57" w:type="dxa"/>
              <w:left w:w="108" w:type="dxa"/>
              <w:bottom w:w="57" w:type="dxa"/>
              <w:right w:w="181" w:type="dxa"/>
            </w:tcMar>
            <w:vAlign w:val="center"/>
            <w:hideMark/>
          </w:tcPr>
          <w:p w:rsidR="00430ADD" w:rsidRDefault="00430ADD">
            <w:pPr>
              <w:pStyle w:val="Tablebody"/>
              <w:jc w:val="right"/>
              <w:rPr>
                <w:b/>
                <w:sz w:val="18"/>
              </w:rPr>
            </w:pPr>
            <w:r>
              <w:rPr>
                <w:b/>
                <w:sz w:val="18"/>
              </w:rPr>
              <w:t>Unit</w:t>
            </w:r>
          </w:p>
        </w:tc>
        <w:tc>
          <w:tcPr>
            <w:tcW w:w="1588" w:type="dxa"/>
            <w:tcBorders>
              <w:top w:val="single" w:sz="4" w:space="0" w:color="auto"/>
              <w:left w:val="single" w:sz="4" w:space="0" w:color="auto"/>
              <w:bottom w:val="single" w:sz="4" w:space="0" w:color="auto"/>
              <w:right w:val="single" w:sz="4" w:space="0" w:color="auto"/>
            </w:tcBorders>
            <w:shd w:val="clear" w:color="auto" w:fill="EAEAEA"/>
            <w:tcMar>
              <w:top w:w="57" w:type="dxa"/>
              <w:left w:w="108" w:type="dxa"/>
              <w:bottom w:w="57" w:type="dxa"/>
              <w:right w:w="181" w:type="dxa"/>
            </w:tcMar>
            <w:vAlign w:val="center"/>
            <w:hideMark/>
          </w:tcPr>
          <w:p w:rsidR="00430ADD" w:rsidRDefault="00430ADD">
            <w:pPr>
              <w:pStyle w:val="Tablebody"/>
              <w:jc w:val="right"/>
              <w:rPr>
                <w:b/>
                <w:sz w:val="18"/>
              </w:rPr>
            </w:pPr>
            <w:r>
              <w:rPr>
                <w:b/>
                <w:sz w:val="18"/>
              </w:rPr>
              <w:t>Rate</w:t>
            </w:r>
          </w:p>
        </w:tc>
        <w:tc>
          <w:tcPr>
            <w:tcW w:w="1588" w:type="dxa"/>
            <w:tcBorders>
              <w:top w:val="single" w:sz="4" w:space="0" w:color="auto"/>
              <w:left w:val="single" w:sz="4" w:space="0" w:color="auto"/>
              <w:bottom w:val="single" w:sz="4" w:space="0" w:color="auto"/>
              <w:right w:val="single" w:sz="4" w:space="0" w:color="auto"/>
            </w:tcBorders>
            <w:shd w:val="clear" w:color="auto" w:fill="EAEAEA"/>
            <w:tcMar>
              <w:top w:w="57" w:type="dxa"/>
              <w:left w:w="108" w:type="dxa"/>
              <w:bottom w:w="57" w:type="dxa"/>
              <w:right w:w="108" w:type="dxa"/>
            </w:tcMar>
            <w:vAlign w:val="center"/>
            <w:hideMark/>
          </w:tcPr>
          <w:p w:rsidR="00430ADD" w:rsidRDefault="00430ADD">
            <w:pPr>
              <w:pStyle w:val="Tablebodyrightaligned"/>
              <w:rPr>
                <w:b/>
                <w:sz w:val="18"/>
              </w:rPr>
            </w:pPr>
            <w:r>
              <w:rPr>
                <w:b/>
                <w:sz w:val="18"/>
              </w:rPr>
              <w:t>Total</w:t>
            </w:r>
          </w:p>
        </w:tc>
      </w:tr>
      <w:tr w:rsidR="00430ADD" w:rsidTr="00430ADD">
        <w:trPr>
          <w:trHeight w:val="312"/>
        </w:trPr>
        <w:tc>
          <w:tcPr>
            <w:tcW w:w="4548"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vAlign w:val="center"/>
            <w:hideMark/>
          </w:tcPr>
          <w:p w:rsidR="00430ADD" w:rsidRDefault="00430ADD">
            <w:pPr>
              <w:pStyle w:val="Tableheading"/>
              <w:rPr>
                <w:b w:val="0"/>
                <w:sz w:val="17"/>
                <w:szCs w:val="17"/>
              </w:rPr>
            </w:pPr>
            <w:r>
              <w:rPr>
                <w:b w:val="0"/>
                <w:sz w:val="17"/>
                <w:szCs w:val="17"/>
              </w:rPr>
              <w:t>Wages for ordinary hours worked</w:t>
            </w:r>
          </w:p>
        </w:tc>
        <w:tc>
          <w:tcPr>
            <w:tcW w:w="1588"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81" w:type="dxa"/>
            </w:tcMar>
            <w:vAlign w:val="center"/>
            <w:hideMark/>
          </w:tcPr>
          <w:p w:rsidR="00430ADD" w:rsidRDefault="00430ADD">
            <w:pPr>
              <w:pStyle w:val="Tablebody"/>
              <w:jc w:val="right"/>
              <w:rPr>
                <w:color w:val="FF0000"/>
                <w:szCs w:val="17"/>
              </w:rPr>
            </w:pPr>
            <w:r>
              <w:rPr>
                <w:rStyle w:val="Tableinsertionspaceright"/>
                <w:szCs w:val="17"/>
              </w:rPr>
              <w:t xml:space="preserve">00 </w:t>
            </w:r>
            <w:r>
              <w:rPr>
                <w:szCs w:val="17"/>
              </w:rPr>
              <w:t>hours</w:t>
            </w:r>
          </w:p>
        </w:tc>
        <w:tc>
          <w:tcPr>
            <w:tcW w:w="1588"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81" w:type="dxa"/>
            </w:tcMar>
            <w:vAlign w:val="center"/>
            <w:hideMark/>
          </w:tcPr>
          <w:p w:rsidR="00430ADD" w:rsidRDefault="00430ADD">
            <w:pPr>
              <w:pStyle w:val="Tablebody"/>
              <w:jc w:val="right"/>
              <w:rPr>
                <w:color w:val="000000"/>
                <w:szCs w:val="17"/>
              </w:rPr>
            </w:pPr>
            <w:r>
              <w:rPr>
                <w:szCs w:val="17"/>
              </w:rPr>
              <w:t>$</w:t>
            </w:r>
            <w:r>
              <w:rPr>
                <w:rStyle w:val="Tableinsertionspaceright"/>
                <w:szCs w:val="17"/>
              </w:rPr>
              <w:t>00.00</w:t>
            </w:r>
          </w:p>
        </w:tc>
        <w:tc>
          <w:tcPr>
            <w:tcW w:w="1588"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vAlign w:val="center"/>
            <w:hideMark/>
          </w:tcPr>
          <w:p w:rsidR="00430ADD" w:rsidRDefault="00430ADD">
            <w:pPr>
              <w:pStyle w:val="Tablebodyrightaligned"/>
              <w:rPr>
                <w:color w:val="000000"/>
                <w:szCs w:val="17"/>
              </w:rPr>
            </w:pPr>
            <w:r>
              <w:rPr>
                <w:szCs w:val="17"/>
              </w:rPr>
              <w:t>$</w:t>
            </w:r>
            <w:r>
              <w:rPr>
                <w:rStyle w:val="Tableinsertionspaceright"/>
                <w:szCs w:val="17"/>
              </w:rPr>
              <w:t>00.00</w:t>
            </w:r>
          </w:p>
        </w:tc>
      </w:tr>
      <w:tr w:rsidR="00430ADD" w:rsidTr="00430ADD">
        <w:trPr>
          <w:trHeight w:val="312"/>
        </w:trPr>
        <w:tc>
          <w:tcPr>
            <w:tcW w:w="4548"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vAlign w:val="center"/>
            <w:hideMark/>
          </w:tcPr>
          <w:p w:rsidR="00430ADD" w:rsidRDefault="00430ADD">
            <w:pPr>
              <w:pStyle w:val="Tableheading"/>
              <w:rPr>
                <w:b w:val="0"/>
                <w:color w:val="FF0000"/>
                <w:sz w:val="17"/>
                <w:szCs w:val="17"/>
              </w:rPr>
            </w:pPr>
            <w:r>
              <w:rPr>
                <w:b w:val="0"/>
                <w:color w:val="FF0000"/>
                <w:sz w:val="17"/>
                <w:szCs w:val="17"/>
              </w:rPr>
              <w:t>&lt;Insert any leave taken during the pay period&gt;</w:t>
            </w:r>
          </w:p>
        </w:tc>
        <w:tc>
          <w:tcPr>
            <w:tcW w:w="1588"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81" w:type="dxa"/>
            </w:tcMar>
            <w:vAlign w:val="center"/>
            <w:hideMark/>
          </w:tcPr>
          <w:p w:rsidR="00430ADD" w:rsidRDefault="00430ADD">
            <w:pPr>
              <w:pStyle w:val="Tablebody"/>
              <w:jc w:val="right"/>
              <w:rPr>
                <w:color w:val="FF0000"/>
                <w:szCs w:val="17"/>
              </w:rPr>
            </w:pPr>
            <w:r>
              <w:rPr>
                <w:rStyle w:val="Tableinsertionspaceright"/>
                <w:szCs w:val="17"/>
              </w:rPr>
              <w:t xml:space="preserve">00 </w:t>
            </w:r>
            <w:r>
              <w:rPr>
                <w:szCs w:val="17"/>
              </w:rPr>
              <w:t>hours</w:t>
            </w:r>
            <w:r>
              <w:rPr>
                <w:color w:val="0070C0"/>
                <w:szCs w:val="17"/>
              </w:rPr>
              <w:t>*</w:t>
            </w:r>
          </w:p>
        </w:tc>
        <w:tc>
          <w:tcPr>
            <w:tcW w:w="1588"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81" w:type="dxa"/>
            </w:tcMar>
            <w:vAlign w:val="center"/>
            <w:hideMark/>
          </w:tcPr>
          <w:p w:rsidR="00430ADD" w:rsidRDefault="00430ADD">
            <w:pPr>
              <w:pStyle w:val="Tablebody"/>
              <w:jc w:val="right"/>
              <w:rPr>
                <w:szCs w:val="17"/>
              </w:rPr>
            </w:pPr>
            <w:r>
              <w:rPr>
                <w:szCs w:val="17"/>
              </w:rPr>
              <w:t>$</w:t>
            </w:r>
            <w:r>
              <w:rPr>
                <w:rStyle w:val="Tableinsertionspaceright"/>
                <w:szCs w:val="17"/>
              </w:rPr>
              <w:t>00.00</w:t>
            </w:r>
            <w:r>
              <w:rPr>
                <w:color w:val="0070C0"/>
                <w:szCs w:val="17"/>
              </w:rPr>
              <w:t>*</w:t>
            </w:r>
          </w:p>
        </w:tc>
        <w:tc>
          <w:tcPr>
            <w:tcW w:w="1588"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vAlign w:val="center"/>
            <w:hideMark/>
          </w:tcPr>
          <w:p w:rsidR="00430ADD" w:rsidRDefault="00430ADD">
            <w:pPr>
              <w:pStyle w:val="Tablebodyrightaligned"/>
              <w:rPr>
                <w:szCs w:val="17"/>
              </w:rPr>
            </w:pPr>
            <w:r>
              <w:rPr>
                <w:szCs w:val="17"/>
              </w:rPr>
              <w:t>$</w:t>
            </w:r>
            <w:r>
              <w:rPr>
                <w:rStyle w:val="Tableinsertionspaceright"/>
                <w:szCs w:val="17"/>
              </w:rPr>
              <w:t>00.00</w:t>
            </w:r>
          </w:p>
        </w:tc>
      </w:tr>
      <w:tr w:rsidR="00430ADD" w:rsidTr="00430ADD">
        <w:trPr>
          <w:trHeight w:val="312"/>
        </w:trPr>
        <w:tc>
          <w:tcPr>
            <w:tcW w:w="9312"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430ADD" w:rsidRDefault="00430ADD">
            <w:pPr>
              <w:pStyle w:val="Tablebodyrightaligned"/>
              <w:jc w:val="both"/>
              <w:rPr>
                <w:szCs w:val="17"/>
              </w:rPr>
            </w:pPr>
            <w:r>
              <w:rPr>
                <w:szCs w:val="17"/>
              </w:rPr>
              <w:t xml:space="preserve">TOTAL ORDINARY HOURS = </w:t>
            </w:r>
            <w:r>
              <w:rPr>
                <w:color w:val="FF0000"/>
                <w:szCs w:val="17"/>
              </w:rPr>
              <w:t>&lt;xx&gt;</w:t>
            </w:r>
            <w:r>
              <w:rPr>
                <w:szCs w:val="17"/>
              </w:rPr>
              <w:t xml:space="preserve"> hours </w:t>
            </w:r>
            <w:r>
              <w:rPr>
                <w:i/>
                <w:color w:val="0070C0"/>
                <w:sz w:val="18"/>
                <w:szCs w:val="20"/>
              </w:rPr>
              <w:t>any leave taken should also be included here.</w:t>
            </w:r>
            <w:r>
              <w:rPr>
                <w:szCs w:val="17"/>
              </w:rPr>
              <w:t xml:space="preserve">  </w:t>
            </w:r>
          </w:p>
        </w:tc>
      </w:tr>
      <w:tr w:rsidR="00430ADD" w:rsidTr="00430ADD">
        <w:trPr>
          <w:trHeight w:val="312"/>
        </w:trPr>
        <w:tc>
          <w:tcPr>
            <w:tcW w:w="45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0ADD" w:rsidRDefault="00430ADD">
            <w:pPr>
              <w:pStyle w:val="Tableinsertionspace"/>
              <w:rPr>
                <w:szCs w:val="17"/>
              </w:rPr>
            </w:pPr>
            <w:r>
              <w:rPr>
                <w:szCs w:val="17"/>
              </w:rPr>
              <w:t xml:space="preserve">&lt;Insert name of entitlement </w:t>
            </w:r>
            <w:r>
              <w:rPr>
                <w:b/>
                <w:szCs w:val="17"/>
              </w:rPr>
              <w:t xml:space="preserve">&gt; </w:t>
            </w:r>
          </w:p>
        </w:tc>
        <w:tc>
          <w:tcPr>
            <w:tcW w:w="1588"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vAlign w:val="center"/>
            <w:hideMark/>
          </w:tcPr>
          <w:p w:rsidR="00430ADD" w:rsidRDefault="00430ADD">
            <w:pPr>
              <w:pStyle w:val="Tablebody"/>
              <w:jc w:val="right"/>
              <w:rPr>
                <w:rStyle w:val="Tableinsertionspaceright"/>
                <w:szCs w:val="17"/>
              </w:rPr>
            </w:pPr>
            <w:r>
              <w:rPr>
                <w:color w:val="FF0000"/>
                <w:szCs w:val="17"/>
              </w:rPr>
              <w:t xml:space="preserve">00 </w:t>
            </w:r>
            <w:r>
              <w:rPr>
                <w:szCs w:val="17"/>
              </w:rPr>
              <w:t>hours</w:t>
            </w:r>
            <w:r>
              <w:rPr>
                <w:color w:val="0070C0"/>
                <w:szCs w:val="17"/>
              </w:rPr>
              <w:t>*</w:t>
            </w:r>
          </w:p>
        </w:tc>
        <w:tc>
          <w:tcPr>
            <w:tcW w:w="1588"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vAlign w:val="center"/>
            <w:hideMark/>
          </w:tcPr>
          <w:p w:rsidR="00430ADD" w:rsidRDefault="00430ADD">
            <w:pPr>
              <w:pStyle w:val="Tablebody"/>
              <w:jc w:val="right"/>
              <w:rPr>
                <w:szCs w:val="17"/>
              </w:rPr>
            </w:pPr>
            <w:r>
              <w:rPr>
                <w:szCs w:val="17"/>
              </w:rPr>
              <w:t>$</w:t>
            </w:r>
            <w:r>
              <w:rPr>
                <w:rStyle w:val="Tableinsertionspaceright"/>
                <w:szCs w:val="17"/>
              </w:rPr>
              <w:t>00.00</w:t>
            </w:r>
            <w:r>
              <w:rPr>
                <w:b/>
                <w:color w:val="0070C0"/>
                <w:szCs w:val="17"/>
              </w:rPr>
              <w:t>*</w:t>
            </w:r>
          </w:p>
        </w:tc>
        <w:tc>
          <w:tcPr>
            <w:tcW w:w="1588"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vAlign w:val="center"/>
            <w:hideMark/>
          </w:tcPr>
          <w:p w:rsidR="00430ADD" w:rsidRDefault="00430ADD">
            <w:pPr>
              <w:pStyle w:val="Tablebodyrightaligned"/>
              <w:rPr>
                <w:szCs w:val="17"/>
              </w:rPr>
            </w:pPr>
            <w:r>
              <w:rPr>
                <w:szCs w:val="17"/>
              </w:rPr>
              <w:t>$</w:t>
            </w:r>
            <w:r>
              <w:rPr>
                <w:rStyle w:val="Tableinsertionspaceright"/>
                <w:szCs w:val="17"/>
              </w:rPr>
              <w:t>00.00</w:t>
            </w:r>
          </w:p>
        </w:tc>
      </w:tr>
      <w:tr w:rsidR="00430ADD" w:rsidTr="00430ADD">
        <w:trPr>
          <w:trHeight w:val="312"/>
        </w:trPr>
        <w:tc>
          <w:tcPr>
            <w:tcW w:w="45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0ADD" w:rsidRDefault="00430ADD">
            <w:pPr>
              <w:pStyle w:val="Tableinsertionspace"/>
              <w:rPr>
                <w:szCs w:val="17"/>
              </w:rPr>
            </w:pPr>
            <w:r>
              <w:rPr>
                <w:szCs w:val="17"/>
              </w:rPr>
              <w:t>&lt;Insert name of entitlement&gt;</w:t>
            </w:r>
          </w:p>
        </w:tc>
        <w:tc>
          <w:tcPr>
            <w:tcW w:w="1588"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vAlign w:val="center"/>
            <w:hideMark/>
          </w:tcPr>
          <w:p w:rsidR="00430ADD" w:rsidRDefault="00430ADD">
            <w:pPr>
              <w:pStyle w:val="Tablebody"/>
              <w:jc w:val="right"/>
              <w:rPr>
                <w:color w:val="FF0000"/>
                <w:szCs w:val="17"/>
              </w:rPr>
            </w:pPr>
            <w:r>
              <w:rPr>
                <w:rStyle w:val="Tableinsertionspaceright"/>
                <w:szCs w:val="17"/>
              </w:rPr>
              <w:t xml:space="preserve">00 </w:t>
            </w:r>
            <w:r>
              <w:rPr>
                <w:szCs w:val="17"/>
              </w:rPr>
              <w:t>hours</w:t>
            </w:r>
            <w:r>
              <w:rPr>
                <w:color w:val="0070C0"/>
                <w:szCs w:val="17"/>
              </w:rPr>
              <w:t>*</w:t>
            </w:r>
          </w:p>
        </w:tc>
        <w:tc>
          <w:tcPr>
            <w:tcW w:w="1588"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vAlign w:val="center"/>
            <w:hideMark/>
          </w:tcPr>
          <w:p w:rsidR="00430ADD" w:rsidRDefault="00430ADD">
            <w:pPr>
              <w:pStyle w:val="Tablebody"/>
              <w:jc w:val="right"/>
              <w:rPr>
                <w:color w:val="000000"/>
                <w:szCs w:val="17"/>
              </w:rPr>
            </w:pPr>
            <w:r>
              <w:rPr>
                <w:szCs w:val="17"/>
              </w:rPr>
              <w:t>$</w:t>
            </w:r>
            <w:r>
              <w:rPr>
                <w:rStyle w:val="Tableinsertionspaceright"/>
                <w:szCs w:val="17"/>
              </w:rPr>
              <w:t>00.00</w:t>
            </w:r>
            <w:r>
              <w:rPr>
                <w:rStyle w:val="Tableinsertionspaceright"/>
                <w:color w:val="0070C0"/>
                <w:szCs w:val="17"/>
              </w:rPr>
              <w:t>*</w:t>
            </w:r>
          </w:p>
        </w:tc>
        <w:tc>
          <w:tcPr>
            <w:tcW w:w="1588"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vAlign w:val="center"/>
            <w:hideMark/>
          </w:tcPr>
          <w:p w:rsidR="00430ADD" w:rsidRDefault="00430ADD">
            <w:pPr>
              <w:pStyle w:val="Tablebodyrightaligned"/>
              <w:rPr>
                <w:color w:val="000000"/>
                <w:szCs w:val="17"/>
              </w:rPr>
            </w:pPr>
            <w:r>
              <w:rPr>
                <w:szCs w:val="17"/>
              </w:rPr>
              <w:t>$</w:t>
            </w:r>
            <w:r>
              <w:rPr>
                <w:rStyle w:val="Tableinsertionspaceright"/>
                <w:szCs w:val="17"/>
              </w:rPr>
              <w:t>00.00</w:t>
            </w:r>
          </w:p>
        </w:tc>
      </w:tr>
      <w:tr w:rsidR="00430ADD" w:rsidTr="00430ADD">
        <w:trPr>
          <w:trHeight w:val="312"/>
        </w:trPr>
        <w:tc>
          <w:tcPr>
            <w:tcW w:w="7724" w:type="dxa"/>
            <w:gridSpan w:val="3"/>
            <w:tcBorders>
              <w:top w:val="single" w:sz="4" w:space="0" w:color="auto"/>
              <w:left w:val="single" w:sz="4" w:space="0" w:color="auto"/>
              <w:bottom w:val="single" w:sz="4" w:space="0" w:color="auto"/>
              <w:right w:val="single" w:sz="4" w:space="0" w:color="auto"/>
            </w:tcBorders>
            <w:shd w:val="clear" w:color="auto" w:fill="E1C8CC"/>
            <w:tcMar>
              <w:top w:w="57" w:type="dxa"/>
              <w:left w:w="108" w:type="dxa"/>
              <w:bottom w:w="57" w:type="dxa"/>
              <w:right w:w="108" w:type="dxa"/>
            </w:tcMar>
            <w:vAlign w:val="center"/>
            <w:hideMark/>
          </w:tcPr>
          <w:p w:rsidR="00430ADD" w:rsidRDefault="00430ADD">
            <w:pPr>
              <w:pStyle w:val="Tableheading"/>
              <w:jc w:val="right"/>
              <w:rPr>
                <w:sz w:val="17"/>
                <w:szCs w:val="17"/>
              </w:rPr>
            </w:pPr>
            <w:r>
              <w:rPr>
                <w:sz w:val="17"/>
                <w:szCs w:val="17"/>
              </w:rPr>
              <w:t xml:space="preserve">Gross payment </w:t>
            </w:r>
          </w:p>
        </w:tc>
        <w:tc>
          <w:tcPr>
            <w:tcW w:w="1588" w:type="dxa"/>
            <w:tcBorders>
              <w:top w:val="single" w:sz="4" w:space="0" w:color="auto"/>
              <w:left w:val="single" w:sz="4" w:space="0" w:color="auto"/>
              <w:bottom w:val="single" w:sz="4" w:space="0" w:color="auto"/>
              <w:right w:val="single" w:sz="4" w:space="0" w:color="auto"/>
            </w:tcBorders>
            <w:shd w:val="clear" w:color="auto" w:fill="E1C8CC"/>
            <w:tcMar>
              <w:top w:w="57" w:type="dxa"/>
              <w:left w:w="108" w:type="dxa"/>
              <w:bottom w:w="57" w:type="dxa"/>
              <w:right w:w="108" w:type="dxa"/>
            </w:tcMar>
            <w:vAlign w:val="center"/>
            <w:hideMark/>
          </w:tcPr>
          <w:p w:rsidR="00430ADD" w:rsidRDefault="00430ADD">
            <w:pPr>
              <w:pStyle w:val="Tableheadingrigthaligned"/>
              <w:rPr>
                <w:color w:val="000000"/>
                <w:sz w:val="17"/>
                <w:szCs w:val="17"/>
              </w:rPr>
            </w:pPr>
            <w:r>
              <w:rPr>
                <w:color w:val="000000"/>
                <w:sz w:val="17"/>
                <w:szCs w:val="17"/>
              </w:rPr>
              <w:t>$</w:t>
            </w:r>
            <w:r>
              <w:rPr>
                <w:rStyle w:val="Tableheadinginsertionspace"/>
                <w:b/>
                <w:sz w:val="17"/>
                <w:szCs w:val="17"/>
              </w:rPr>
              <w:t>00.00</w:t>
            </w:r>
          </w:p>
        </w:tc>
      </w:tr>
    </w:tbl>
    <w:p w:rsidR="00430ADD" w:rsidRDefault="00430ADD" w:rsidP="00430ADD">
      <w:pPr>
        <w:pStyle w:val="Tablebody"/>
        <w:rPr>
          <w:i/>
          <w:color w:val="0070C0"/>
          <w:sz w:val="18"/>
        </w:rPr>
      </w:pPr>
    </w:p>
    <w:p w:rsidR="00430ADD" w:rsidRDefault="00430ADD" w:rsidP="00430ADD">
      <w:pPr>
        <w:pStyle w:val="Tablebody"/>
      </w:pPr>
      <w:r>
        <w:rPr>
          <w:i/>
          <w:color w:val="0070C0"/>
          <w:sz w:val="18"/>
        </w:rPr>
        <w:t xml:space="preserve">Entitlements can include loadings, penalty rates, shiftwork allowances, overtime, allowances, incentive based payments, termination entitlements and any other separately identifiable amount. </w:t>
      </w:r>
    </w:p>
    <w:tbl>
      <w:tblPr>
        <w:tblpPr w:leftFromText="180" w:rightFromText="180" w:vertAnchor="text" w:horzAnchor="margin" w:tblpY="178"/>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7724"/>
        <w:gridCol w:w="1588"/>
      </w:tblGrid>
      <w:tr w:rsidR="00430ADD" w:rsidTr="00430ADD">
        <w:trPr>
          <w:trHeight w:val="340"/>
        </w:trPr>
        <w:tc>
          <w:tcPr>
            <w:tcW w:w="9312" w:type="dxa"/>
            <w:gridSpan w:val="2"/>
            <w:tcBorders>
              <w:top w:val="single" w:sz="4" w:space="0" w:color="auto"/>
              <w:left w:val="single" w:sz="4" w:space="0" w:color="auto"/>
              <w:bottom w:val="single" w:sz="4" w:space="0" w:color="auto"/>
              <w:right w:val="single" w:sz="4" w:space="0" w:color="auto"/>
            </w:tcBorders>
            <w:shd w:val="clear" w:color="auto" w:fill="E1C8CC"/>
            <w:vAlign w:val="center"/>
            <w:hideMark/>
          </w:tcPr>
          <w:p w:rsidR="00430ADD" w:rsidRDefault="00430ADD">
            <w:pPr>
              <w:pStyle w:val="Tableheading"/>
            </w:pPr>
            <w:r>
              <w:t>Deductions</w:t>
            </w:r>
          </w:p>
        </w:tc>
      </w:tr>
      <w:tr w:rsidR="00430ADD" w:rsidTr="00430ADD">
        <w:trPr>
          <w:trHeight w:val="340"/>
        </w:trPr>
        <w:tc>
          <w:tcPr>
            <w:tcW w:w="77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0ADD" w:rsidRDefault="00430ADD">
            <w:pPr>
              <w:pStyle w:val="Tablebody"/>
              <w:rPr>
                <w:sz w:val="18"/>
              </w:rPr>
            </w:pPr>
            <w:r>
              <w:rPr>
                <w:sz w:val="18"/>
              </w:rPr>
              <w:t>Taxation</w:t>
            </w: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0ADD" w:rsidRDefault="00430ADD">
            <w:pPr>
              <w:pStyle w:val="Tablebodyrightaligned"/>
              <w:rPr>
                <w:sz w:val="18"/>
              </w:rPr>
            </w:pPr>
            <w:r>
              <w:rPr>
                <w:sz w:val="18"/>
              </w:rPr>
              <w:t>$</w:t>
            </w:r>
            <w:r>
              <w:rPr>
                <w:rStyle w:val="Tableinsertionspaceright"/>
                <w:sz w:val="18"/>
              </w:rPr>
              <w:t>00.00-</w:t>
            </w:r>
          </w:p>
        </w:tc>
      </w:tr>
      <w:tr w:rsidR="00430ADD" w:rsidTr="00430ADD">
        <w:trPr>
          <w:trHeight w:val="340"/>
        </w:trPr>
        <w:tc>
          <w:tcPr>
            <w:tcW w:w="77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0ADD" w:rsidRDefault="00430ADD">
            <w:pPr>
              <w:pStyle w:val="Tablebody"/>
              <w:rPr>
                <w:color w:val="FF0000"/>
                <w:sz w:val="18"/>
              </w:rPr>
            </w:pPr>
            <w:r>
              <w:rPr>
                <w:color w:val="FF0000"/>
                <w:sz w:val="18"/>
              </w:rPr>
              <w:t>&lt;Insert any other deductions&gt;</w:t>
            </w:r>
          </w:p>
          <w:p w:rsidR="00430ADD" w:rsidRDefault="00430ADD">
            <w:pPr>
              <w:pStyle w:val="Tablebody"/>
              <w:rPr>
                <w:color w:val="FF0000"/>
                <w:sz w:val="18"/>
              </w:rPr>
            </w:pPr>
            <w:r>
              <w:rPr>
                <w:i/>
                <w:color w:val="0070C0"/>
                <w:sz w:val="18"/>
              </w:rPr>
              <w:t>Each deduction needs to be listed separately. You can add extra lines to this table if required.</w:t>
            </w: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0ADD" w:rsidRDefault="00430ADD">
            <w:pPr>
              <w:pStyle w:val="Tablebodyrightaligned"/>
              <w:rPr>
                <w:sz w:val="18"/>
              </w:rPr>
            </w:pPr>
            <w:r>
              <w:rPr>
                <w:sz w:val="18"/>
              </w:rPr>
              <w:t>$</w:t>
            </w:r>
            <w:r>
              <w:rPr>
                <w:rStyle w:val="Tableinsertionspaceright"/>
                <w:sz w:val="18"/>
              </w:rPr>
              <w:t>00.00-</w:t>
            </w:r>
          </w:p>
        </w:tc>
      </w:tr>
      <w:tr w:rsidR="00430ADD" w:rsidTr="00430ADD">
        <w:trPr>
          <w:trHeight w:val="340"/>
        </w:trPr>
        <w:tc>
          <w:tcPr>
            <w:tcW w:w="7724" w:type="dxa"/>
            <w:tcBorders>
              <w:top w:val="single" w:sz="4" w:space="0" w:color="auto"/>
              <w:left w:val="single" w:sz="4" w:space="0" w:color="auto"/>
              <w:bottom w:val="single" w:sz="4" w:space="0" w:color="auto"/>
              <w:right w:val="single" w:sz="4" w:space="0" w:color="auto"/>
            </w:tcBorders>
            <w:shd w:val="clear" w:color="auto" w:fill="E1C8CC"/>
            <w:vAlign w:val="center"/>
            <w:hideMark/>
          </w:tcPr>
          <w:p w:rsidR="00430ADD" w:rsidRDefault="00430ADD">
            <w:pPr>
              <w:pStyle w:val="Tableheading"/>
              <w:jc w:val="right"/>
            </w:pPr>
            <w:r>
              <w:t xml:space="preserve">Total deductions </w:t>
            </w:r>
          </w:p>
        </w:tc>
        <w:tc>
          <w:tcPr>
            <w:tcW w:w="1588" w:type="dxa"/>
            <w:tcBorders>
              <w:top w:val="single" w:sz="4" w:space="0" w:color="auto"/>
              <w:left w:val="single" w:sz="4" w:space="0" w:color="auto"/>
              <w:bottom w:val="single" w:sz="4" w:space="0" w:color="auto"/>
              <w:right w:val="single" w:sz="4" w:space="0" w:color="auto"/>
            </w:tcBorders>
            <w:shd w:val="clear" w:color="auto" w:fill="E1C8CC"/>
            <w:vAlign w:val="center"/>
            <w:hideMark/>
          </w:tcPr>
          <w:p w:rsidR="00430ADD" w:rsidRDefault="00430ADD">
            <w:pPr>
              <w:pStyle w:val="Tableheadingrigthaligned"/>
            </w:pPr>
            <w:r>
              <w:t>$</w:t>
            </w:r>
            <w:r>
              <w:rPr>
                <w:rStyle w:val="Tableheadinginsertionspace"/>
                <w:b/>
              </w:rPr>
              <w:t>00.00-</w:t>
            </w:r>
          </w:p>
        </w:tc>
      </w:tr>
      <w:tr w:rsidR="00430ADD" w:rsidTr="00430ADD">
        <w:trPr>
          <w:trHeight w:val="340"/>
        </w:trPr>
        <w:tc>
          <w:tcPr>
            <w:tcW w:w="77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30ADD" w:rsidRDefault="00430ADD">
            <w:pPr>
              <w:pStyle w:val="Tablebody"/>
              <w:jc w:val="right"/>
              <w:rPr>
                <w:b/>
                <w:sz w:val="18"/>
              </w:rPr>
            </w:pPr>
            <w:r>
              <w:rPr>
                <w:b/>
                <w:sz w:val="18"/>
              </w:rPr>
              <w:t xml:space="preserve">Net payment </w:t>
            </w:r>
          </w:p>
        </w:tc>
        <w:tc>
          <w:tcPr>
            <w:tcW w:w="15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30ADD" w:rsidRDefault="00430ADD">
            <w:pPr>
              <w:pStyle w:val="Tableheading"/>
              <w:jc w:val="right"/>
            </w:pPr>
            <w:r>
              <w:t>$</w:t>
            </w:r>
            <w:r>
              <w:rPr>
                <w:rStyle w:val="Tableheadinginsertionspace"/>
                <w:b/>
              </w:rPr>
              <w:t>00.00</w:t>
            </w:r>
          </w:p>
        </w:tc>
      </w:tr>
    </w:tbl>
    <w:p w:rsidR="00430ADD" w:rsidRDefault="00430ADD" w:rsidP="00430ADD">
      <w:pPr>
        <w:pStyle w:val="Table"/>
        <w:rPr>
          <w:sz w:val="18"/>
          <w:szCs w:val="18"/>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7"/>
        <w:gridCol w:w="1558"/>
      </w:tblGrid>
      <w:tr w:rsidR="00430ADD" w:rsidTr="00430ADD">
        <w:trPr>
          <w:trHeight w:val="340"/>
        </w:trPr>
        <w:tc>
          <w:tcPr>
            <w:tcW w:w="9322" w:type="dxa"/>
            <w:gridSpan w:val="2"/>
            <w:tcBorders>
              <w:top w:val="single" w:sz="4" w:space="0" w:color="auto"/>
              <w:left w:val="single" w:sz="4" w:space="0" w:color="auto"/>
              <w:bottom w:val="single" w:sz="4" w:space="0" w:color="auto"/>
              <w:right w:val="single" w:sz="4" w:space="0" w:color="auto"/>
            </w:tcBorders>
            <w:shd w:val="clear" w:color="auto" w:fill="E1CCC8"/>
            <w:vAlign w:val="center"/>
            <w:hideMark/>
          </w:tcPr>
          <w:p w:rsidR="00430ADD" w:rsidRDefault="00430ADD">
            <w:pPr>
              <w:pStyle w:val="Tableheading"/>
              <w:rPr>
                <w:i/>
              </w:rPr>
            </w:pPr>
            <w:r>
              <w:rPr>
                <w:i/>
              </w:rPr>
              <w:t xml:space="preserve">Employer superannuation contribution – </w:t>
            </w:r>
            <w:r>
              <w:rPr>
                <w:i/>
                <w:color w:val="FF0000"/>
              </w:rPr>
              <w:t>&lt;Insert superannuation contribution&gt;</w:t>
            </w:r>
          </w:p>
        </w:tc>
      </w:tr>
      <w:tr w:rsidR="00430ADD" w:rsidTr="00430ADD">
        <w:trPr>
          <w:trHeight w:val="340"/>
        </w:trPr>
        <w:tc>
          <w:tcPr>
            <w:tcW w:w="932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30ADD" w:rsidRDefault="00430ADD">
            <w:pPr>
              <w:pStyle w:val="Tablebody"/>
              <w:rPr>
                <w:i/>
                <w:color w:val="FF0000"/>
                <w:sz w:val="18"/>
              </w:rPr>
            </w:pPr>
            <w:r>
              <w:rPr>
                <w:i/>
                <w:color w:val="FF0000"/>
                <w:sz w:val="18"/>
              </w:rPr>
              <w:t>&lt;Insert  account/fund name (or name and number of fund)&gt;</w:t>
            </w:r>
          </w:p>
        </w:tc>
      </w:tr>
      <w:tr w:rsidR="00430ADD" w:rsidTr="00430ADD">
        <w:trPr>
          <w:trHeight w:val="340"/>
        </w:trPr>
        <w:tc>
          <w:tcPr>
            <w:tcW w:w="7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0ADD" w:rsidRDefault="00430ADD">
            <w:pPr>
              <w:pStyle w:val="Tablebody"/>
              <w:rPr>
                <w:i/>
                <w:sz w:val="18"/>
              </w:rPr>
            </w:pPr>
            <w:r>
              <w:rPr>
                <w:i/>
                <w:sz w:val="18"/>
              </w:rPr>
              <w:t>Contribution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0ADD" w:rsidRDefault="00430ADD">
            <w:pPr>
              <w:pStyle w:val="Tablebodyrightaligned"/>
              <w:rPr>
                <w:i/>
              </w:rPr>
            </w:pPr>
            <w:r>
              <w:rPr>
                <w:i/>
              </w:rPr>
              <w:t>$</w:t>
            </w:r>
            <w:r>
              <w:rPr>
                <w:rStyle w:val="Tableinsertionspaceright"/>
                <w:i/>
              </w:rPr>
              <w:t>00.00</w:t>
            </w:r>
          </w:p>
        </w:tc>
      </w:tr>
    </w:tbl>
    <w:p w:rsidR="00430ADD" w:rsidRDefault="00430ADD" w:rsidP="00430ADD">
      <w:pPr>
        <w:pStyle w:val="Tablebody"/>
        <w:rPr>
          <w:i/>
          <w:color w:val="0070C0"/>
          <w:sz w:val="18"/>
        </w:rPr>
      </w:pPr>
    </w:p>
    <w:p w:rsidR="00430ADD" w:rsidRDefault="00430ADD" w:rsidP="00430ADD">
      <w:pPr>
        <w:pStyle w:val="Tablebody"/>
        <w:rPr>
          <w:i/>
          <w:color w:val="0070C0"/>
          <w:sz w:val="18"/>
        </w:rPr>
      </w:pPr>
      <w:r>
        <w:rPr>
          <w:i/>
          <w:color w:val="0070C0"/>
          <w:sz w:val="18"/>
        </w:rPr>
        <w:t>Note: Pay slips must be issued to employees within one working day of the day they are paid.</w:t>
      </w:r>
    </w:p>
    <w:p w:rsidR="00430ADD" w:rsidRDefault="00430ADD" w:rsidP="00430ADD">
      <w:pPr>
        <w:pStyle w:val="Tablebody"/>
        <w:rPr>
          <w:i/>
          <w:color w:val="0070C0"/>
          <w:sz w:val="18"/>
        </w:rPr>
      </w:pPr>
    </w:p>
    <w:p w:rsidR="00430ADD" w:rsidRDefault="00430ADD" w:rsidP="00430ADD">
      <w:pPr>
        <w:rPr>
          <w:sz w:val="20"/>
        </w:rPr>
      </w:pPr>
      <w:r>
        <w:rPr>
          <w:color w:val="0070C0"/>
        </w:rPr>
        <w:t>*</w:t>
      </w:r>
      <w:r>
        <w:rPr>
          <w:rFonts w:ascii="Arial" w:hAnsi="Arial"/>
          <w:i/>
          <w:color w:val="0070C0"/>
          <w:sz w:val="16"/>
        </w:rPr>
        <w:t>The Fair Work Ombudsman acknowledges that the inclusion of information marked with an asterisk (*) is not a requirement under the Fair Work Regulations 2009, effective 1 July 2009. This template is provided as a best practice model.</w:t>
      </w:r>
      <w:r>
        <w:rPr>
          <w:color w:val="0070C0"/>
        </w:rPr>
        <w:t xml:space="preserve">  </w:t>
      </w:r>
      <w:r>
        <w:rPr>
          <w:sz w:val="20"/>
        </w:rPr>
        <w:t>\</w:t>
      </w:r>
    </w:p>
    <w:p w:rsidR="00430ADD" w:rsidRPr="00430ADD" w:rsidRDefault="00430ADD" w:rsidP="00430ADD">
      <w:pPr>
        <w:rPr>
          <w:sz w:val="20"/>
        </w:rPr>
      </w:pPr>
      <w:r w:rsidRPr="00430ADD">
        <w:rPr>
          <w:rFonts w:ascii="LiberationSans-Regular" w:eastAsia="Times New Roman" w:hAnsi="LiberationSans-Regular" w:cs="Times New Roman"/>
          <w:color w:val="231F20"/>
          <w:sz w:val="36"/>
          <w:szCs w:val="36"/>
          <w:lang w:val="en" w:eastAsia="en-AU"/>
        </w:rPr>
        <w:lastRenderedPageBreak/>
        <w:t>What are the pay slip obligations?</w:t>
      </w:r>
    </w:p>
    <w:p w:rsidR="00430ADD" w:rsidRPr="00430ADD" w:rsidRDefault="00430ADD" w:rsidP="00430ADD">
      <w:pPr>
        <w:shd w:val="clear" w:color="auto" w:fill="DDDDDD"/>
        <w:spacing w:after="225" w:line="360" w:lineRule="atLeast"/>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Pay slips must be issued to each employee:</w:t>
      </w:r>
    </w:p>
    <w:p w:rsidR="00430ADD" w:rsidRPr="00430ADD" w:rsidRDefault="00430ADD" w:rsidP="00430ADD">
      <w:pPr>
        <w:numPr>
          <w:ilvl w:val="0"/>
          <w:numId w:val="4"/>
        </w:numPr>
        <w:shd w:val="clear" w:color="auto" w:fill="DDDDDD"/>
        <w:spacing w:after="120" w:line="360" w:lineRule="atLeast"/>
        <w:ind w:left="360"/>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 xml:space="preserve">within one working day of pay day, even if an employee is on leave </w:t>
      </w:r>
    </w:p>
    <w:p w:rsidR="00430ADD" w:rsidRPr="00430ADD" w:rsidRDefault="00430ADD" w:rsidP="00430ADD">
      <w:pPr>
        <w:numPr>
          <w:ilvl w:val="0"/>
          <w:numId w:val="4"/>
        </w:numPr>
        <w:shd w:val="clear" w:color="auto" w:fill="DDDDDD"/>
        <w:spacing w:after="120" w:line="360" w:lineRule="atLeast"/>
        <w:ind w:left="360"/>
        <w:rPr>
          <w:rFonts w:ascii="LiberationSans-Regular" w:eastAsia="Times New Roman" w:hAnsi="LiberationSans-Regular" w:cs="Times New Roman"/>
          <w:color w:val="231F20"/>
          <w:sz w:val="21"/>
          <w:szCs w:val="21"/>
          <w:lang w:val="en" w:eastAsia="en-AU"/>
        </w:rPr>
      </w:pPr>
      <w:proofErr w:type="gramStart"/>
      <w:r w:rsidRPr="00430ADD">
        <w:rPr>
          <w:rFonts w:ascii="LiberationSans-Regular" w:eastAsia="Times New Roman" w:hAnsi="LiberationSans-Regular" w:cs="Times New Roman"/>
          <w:color w:val="231F20"/>
          <w:sz w:val="21"/>
          <w:szCs w:val="21"/>
          <w:lang w:val="en" w:eastAsia="en-AU"/>
        </w:rPr>
        <w:t>in</w:t>
      </w:r>
      <w:proofErr w:type="gramEnd"/>
      <w:r w:rsidRPr="00430ADD">
        <w:rPr>
          <w:rFonts w:ascii="LiberationSans-Regular" w:eastAsia="Times New Roman" w:hAnsi="LiberationSans-Regular" w:cs="Times New Roman"/>
          <w:color w:val="231F20"/>
          <w:sz w:val="21"/>
          <w:szCs w:val="21"/>
          <w:lang w:val="en" w:eastAsia="en-AU"/>
        </w:rPr>
        <w:t xml:space="preserve"> electronic form or hard copy. </w:t>
      </w:r>
    </w:p>
    <w:p w:rsidR="00430ADD" w:rsidRPr="00430ADD" w:rsidRDefault="00430ADD" w:rsidP="00430ADD">
      <w:pPr>
        <w:shd w:val="clear" w:color="auto" w:fill="DDDDDD"/>
        <w:spacing w:after="225" w:line="360" w:lineRule="atLeast"/>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It is best practice for pay slips to be written in plain and simple English.</w:t>
      </w:r>
    </w:p>
    <w:p w:rsidR="00430ADD" w:rsidRPr="00430ADD" w:rsidRDefault="00E425A1" w:rsidP="00430ADD">
      <w:pPr>
        <w:shd w:val="clear" w:color="auto" w:fill="DDDDDD"/>
        <w:spacing w:after="225" w:line="360" w:lineRule="atLeast"/>
        <w:jc w:val="right"/>
        <w:rPr>
          <w:rFonts w:ascii="LiberationSans-Regular" w:eastAsia="Times New Roman" w:hAnsi="LiberationSans-Regular" w:cs="Times New Roman"/>
          <w:color w:val="231F20"/>
          <w:sz w:val="21"/>
          <w:szCs w:val="21"/>
          <w:lang w:val="en" w:eastAsia="en-AU"/>
        </w:rPr>
      </w:pPr>
      <w:hyperlink r:id="rId30" w:tooltip="Back to top" w:history="1">
        <w:r w:rsidR="00430ADD" w:rsidRPr="00430ADD">
          <w:rPr>
            <w:rFonts w:ascii="LiberationSans-Regular" w:eastAsia="Times New Roman" w:hAnsi="LiberationSans-Regular" w:cs="Times New Roman"/>
            <w:color w:val="0000FF"/>
            <w:sz w:val="21"/>
            <w:szCs w:val="21"/>
            <w:u w:val="single"/>
            <w:lang w:val="en" w:eastAsia="en-AU"/>
          </w:rPr>
          <w:t>Back to top</w:t>
        </w:r>
      </w:hyperlink>
    </w:p>
    <w:p w:rsidR="00430ADD" w:rsidRPr="00430ADD" w:rsidRDefault="00430ADD" w:rsidP="00430ADD">
      <w:pPr>
        <w:shd w:val="clear" w:color="auto" w:fill="DDDDDD"/>
        <w:spacing w:after="225" w:line="240" w:lineRule="atLeast"/>
        <w:outlineLvl w:val="2"/>
        <w:rPr>
          <w:rFonts w:ascii="LiberationSans-Regular" w:eastAsia="Times New Roman" w:hAnsi="LiberationSans-Regular" w:cs="Times New Roman"/>
          <w:color w:val="231F20"/>
          <w:sz w:val="36"/>
          <w:szCs w:val="36"/>
          <w:lang w:val="en" w:eastAsia="en-AU"/>
        </w:rPr>
      </w:pPr>
      <w:bookmarkStart w:id="1" w:name="What-information-must-be-included-on-the"/>
      <w:bookmarkEnd w:id="1"/>
      <w:r w:rsidRPr="00430ADD">
        <w:rPr>
          <w:rFonts w:ascii="LiberationSans-Regular" w:eastAsia="Times New Roman" w:hAnsi="LiberationSans-Regular" w:cs="Times New Roman"/>
          <w:color w:val="231F20"/>
          <w:sz w:val="36"/>
          <w:szCs w:val="36"/>
          <w:lang w:val="en" w:eastAsia="en-AU"/>
        </w:rPr>
        <w:t>What information must be included on the pay slip?</w:t>
      </w:r>
    </w:p>
    <w:p w:rsidR="00430ADD" w:rsidRPr="00430ADD" w:rsidRDefault="00430ADD" w:rsidP="00430ADD">
      <w:pPr>
        <w:shd w:val="clear" w:color="auto" w:fill="DDDDDD"/>
        <w:spacing w:after="225" w:line="360" w:lineRule="atLeast"/>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Pay slips must contain details of the payments, deductions, and superannuation contributions for each pay period. The following information must be included on all pay slips issued to each employee as prescribed by the</w:t>
      </w:r>
      <w:r w:rsidRPr="00430ADD">
        <w:rPr>
          <w:rFonts w:ascii="LiberationSans-Italic" w:eastAsia="Times New Roman" w:hAnsi="LiberationSans-Italic" w:cs="Times New Roman"/>
          <w:i/>
          <w:iCs/>
          <w:color w:val="231F20"/>
          <w:sz w:val="21"/>
          <w:szCs w:val="21"/>
          <w:lang w:val="en" w:eastAsia="en-AU"/>
        </w:rPr>
        <w:t xml:space="preserve"> Fair Work Act 2009</w:t>
      </w:r>
      <w:r w:rsidRPr="00430ADD">
        <w:rPr>
          <w:rFonts w:ascii="LiberationSans-Regular" w:eastAsia="Times New Roman" w:hAnsi="LiberationSans-Regular" w:cs="Times New Roman"/>
          <w:color w:val="231F20"/>
          <w:sz w:val="21"/>
          <w:szCs w:val="21"/>
          <w:lang w:val="en" w:eastAsia="en-AU"/>
        </w:rPr>
        <w:t xml:space="preserve"> and the Fair Work Regulations 2009.</w:t>
      </w:r>
    </w:p>
    <w:p w:rsidR="00430ADD" w:rsidRPr="00430ADD" w:rsidRDefault="00430ADD" w:rsidP="00430ADD">
      <w:pPr>
        <w:shd w:val="clear" w:color="auto" w:fill="DDDDDD"/>
        <w:spacing w:after="225" w:line="360" w:lineRule="atLeast"/>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A pay slip must include all of the following:</w:t>
      </w:r>
    </w:p>
    <w:p w:rsidR="00430ADD" w:rsidRPr="00430ADD" w:rsidRDefault="00430ADD" w:rsidP="00430ADD">
      <w:pPr>
        <w:numPr>
          <w:ilvl w:val="0"/>
          <w:numId w:val="5"/>
        </w:numPr>
        <w:shd w:val="clear" w:color="auto" w:fill="DDDDDD"/>
        <w:spacing w:after="120" w:line="360" w:lineRule="atLeast"/>
        <w:ind w:left="360"/>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 xml:space="preserve">the employer's name </w:t>
      </w:r>
    </w:p>
    <w:p w:rsidR="00430ADD" w:rsidRPr="00430ADD" w:rsidRDefault="00430ADD" w:rsidP="00430ADD">
      <w:pPr>
        <w:numPr>
          <w:ilvl w:val="0"/>
          <w:numId w:val="5"/>
        </w:numPr>
        <w:shd w:val="clear" w:color="auto" w:fill="DDDDDD"/>
        <w:spacing w:after="120" w:line="360" w:lineRule="atLeast"/>
        <w:ind w:left="360"/>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the employer's ABN (if any)</w:t>
      </w:r>
    </w:p>
    <w:p w:rsidR="00430ADD" w:rsidRPr="00430ADD" w:rsidRDefault="00430ADD" w:rsidP="00430ADD">
      <w:pPr>
        <w:numPr>
          <w:ilvl w:val="0"/>
          <w:numId w:val="5"/>
        </w:numPr>
        <w:shd w:val="clear" w:color="auto" w:fill="DDDDDD"/>
        <w:spacing w:after="120" w:line="360" w:lineRule="atLeast"/>
        <w:ind w:left="360"/>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the employee's name</w:t>
      </w:r>
    </w:p>
    <w:p w:rsidR="00430ADD" w:rsidRPr="00430ADD" w:rsidRDefault="00430ADD" w:rsidP="00430ADD">
      <w:pPr>
        <w:numPr>
          <w:ilvl w:val="0"/>
          <w:numId w:val="5"/>
        </w:numPr>
        <w:shd w:val="clear" w:color="auto" w:fill="DDDDDD"/>
        <w:spacing w:after="120" w:line="360" w:lineRule="atLeast"/>
        <w:ind w:left="360"/>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 xml:space="preserve">the date of payment </w:t>
      </w:r>
    </w:p>
    <w:p w:rsidR="00430ADD" w:rsidRPr="00430ADD" w:rsidRDefault="00430ADD" w:rsidP="00430ADD">
      <w:pPr>
        <w:numPr>
          <w:ilvl w:val="0"/>
          <w:numId w:val="5"/>
        </w:numPr>
        <w:shd w:val="clear" w:color="auto" w:fill="DDDDDD"/>
        <w:spacing w:after="120" w:line="360" w:lineRule="atLeast"/>
        <w:ind w:left="360"/>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the pay period</w:t>
      </w:r>
    </w:p>
    <w:p w:rsidR="00430ADD" w:rsidRPr="00430ADD" w:rsidRDefault="00430ADD" w:rsidP="00430ADD">
      <w:pPr>
        <w:numPr>
          <w:ilvl w:val="0"/>
          <w:numId w:val="5"/>
        </w:numPr>
        <w:shd w:val="clear" w:color="auto" w:fill="DDDDDD"/>
        <w:spacing w:after="120" w:line="360" w:lineRule="atLeast"/>
        <w:ind w:left="360"/>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 xml:space="preserve">the gross and net amount of payment </w:t>
      </w:r>
    </w:p>
    <w:p w:rsidR="00430ADD" w:rsidRPr="00430ADD" w:rsidRDefault="00430ADD" w:rsidP="00430ADD">
      <w:pPr>
        <w:numPr>
          <w:ilvl w:val="0"/>
          <w:numId w:val="5"/>
        </w:numPr>
        <w:shd w:val="clear" w:color="auto" w:fill="DDDDDD"/>
        <w:spacing w:after="120" w:line="360" w:lineRule="atLeast"/>
        <w:ind w:left="360"/>
        <w:rPr>
          <w:rFonts w:ascii="LiberationSans-Regular" w:eastAsia="Times New Roman" w:hAnsi="LiberationSans-Regular" w:cs="Times New Roman"/>
          <w:color w:val="231F20"/>
          <w:sz w:val="21"/>
          <w:szCs w:val="21"/>
          <w:lang w:val="en" w:eastAsia="en-AU"/>
        </w:rPr>
      </w:pPr>
      <w:proofErr w:type="gramStart"/>
      <w:r w:rsidRPr="00430ADD">
        <w:rPr>
          <w:rFonts w:ascii="LiberationSans-Regular" w:eastAsia="Times New Roman" w:hAnsi="LiberationSans-Regular" w:cs="Times New Roman"/>
          <w:color w:val="231F20"/>
          <w:sz w:val="21"/>
          <w:szCs w:val="21"/>
          <w:lang w:val="en" w:eastAsia="en-AU"/>
        </w:rPr>
        <w:t>any</w:t>
      </w:r>
      <w:proofErr w:type="gramEnd"/>
      <w:r w:rsidRPr="00430ADD">
        <w:rPr>
          <w:rFonts w:ascii="LiberationSans-Regular" w:eastAsia="Times New Roman" w:hAnsi="LiberationSans-Regular" w:cs="Times New Roman"/>
          <w:color w:val="231F20"/>
          <w:sz w:val="21"/>
          <w:szCs w:val="21"/>
          <w:lang w:val="en" w:eastAsia="en-AU"/>
        </w:rPr>
        <w:t xml:space="preserve"> loadings, monetary allowances, bonuses, incentive-based payments, penalty rates, or other separately identifiable entitlement paid. </w:t>
      </w:r>
    </w:p>
    <w:p w:rsidR="00430ADD" w:rsidRPr="00430ADD" w:rsidRDefault="00430ADD" w:rsidP="00430ADD">
      <w:pPr>
        <w:shd w:val="clear" w:color="auto" w:fill="DDDDDD"/>
        <w:spacing w:after="225" w:line="360" w:lineRule="atLeast"/>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 xml:space="preserve">Additionally, where relevant, a pay slip must include any of the following: </w:t>
      </w:r>
    </w:p>
    <w:p w:rsidR="00430ADD" w:rsidRPr="00430ADD" w:rsidRDefault="00430ADD" w:rsidP="00430ADD">
      <w:pPr>
        <w:numPr>
          <w:ilvl w:val="0"/>
          <w:numId w:val="6"/>
        </w:numPr>
        <w:shd w:val="clear" w:color="auto" w:fill="DDDDDD"/>
        <w:spacing w:after="120" w:line="360" w:lineRule="atLeast"/>
        <w:ind w:left="360"/>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 xml:space="preserve">If the employee is paid an hourly pay rate, the ordinary hourly pay rate and the number of hours worked at that rate and the amount of payment made at that rate </w:t>
      </w:r>
    </w:p>
    <w:p w:rsidR="00430ADD" w:rsidRPr="00430ADD" w:rsidRDefault="00430ADD" w:rsidP="00430ADD">
      <w:pPr>
        <w:numPr>
          <w:ilvl w:val="0"/>
          <w:numId w:val="6"/>
        </w:numPr>
        <w:shd w:val="clear" w:color="auto" w:fill="DDDDDD"/>
        <w:spacing w:after="120" w:line="360" w:lineRule="atLeast"/>
        <w:ind w:left="360"/>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 xml:space="preserve">If the employee is paid an annual rate of pay (salary), the rate as at the last day in the pay period </w:t>
      </w:r>
    </w:p>
    <w:p w:rsidR="00430ADD" w:rsidRPr="00430ADD" w:rsidRDefault="00430ADD" w:rsidP="00430ADD">
      <w:pPr>
        <w:numPr>
          <w:ilvl w:val="0"/>
          <w:numId w:val="6"/>
        </w:numPr>
        <w:shd w:val="clear" w:color="auto" w:fill="DDDDDD"/>
        <w:spacing w:after="120" w:line="360" w:lineRule="atLeast"/>
        <w:ind w:left="360"/>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 xml:space="preserve">Any deductions made, including the name, or the name and number, of the fund or the account of each deduction </w:t>
      </w:r>
    </w:p>
    <w:p w:rsidR="00430ADD" w:rsidRPr="00430ADD" w:rsidRDefault="00430ADD" w:rsidP="00430ADD">
      <w:pPr>
        <w:numPr>
          <w:ilvl w:val="0"/>
          <w:numId w:val="6"/>
        </w:numPr>
        <w:shd w:val="clear" w:color="auto" w:fill="DDDDDD"/>
        <w:spacing w:after="120" w:line="360" w:lineRule="atLeast"/>
        <w:ind w:left="360"/>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 xml:space="preserve">If the employer is required to make superannuation contributions for the benefit of the employee: </w:t>
      </w:r>
    </w:p>
    <w:p w:rsidR="00430ADD" w:rsidRPr="00430ADD" w:rsidRDefault="00430ADD" w:rsidP="00430ADD">
      <w:pPr>
        <w:numPr>
          <w:ilvl w:val="1"/>
          <w:numId w:val="7"/>
        </w:numPr>
        <w:shd w:val="clear" w:color="auto" w:fill="DDDDDD"/>
        <w:spacing w:after="120" w:line="360" w:lineRule="atLeast"/>
        <w:ind w:left="720"/>
        <w:rPr>
          <w:rFonts w:ascii="LiberationSans-Regular" w:eastAsia="Times New Roman" w:hAnsi="LiberationSans-Regular" w:cs="Times New Roman"/>
          <w:color w:val="231F20"/>
          <w:sz w:val="21"/>
          <w:szCs w:val="21"/>
          <w:lang w:val="en" w:eastAsia="en-AU"/>
        </w:rPr>
      </w:pPr>
      <w:r w:rsidRPr="00430ADD">
        <w:rPr>
          <w:rFonts w:ascii="LiberationSans-Regular" w:eastAsia="Times New Roman" w:hAnsi="LiberationSans-Regular" w:cs="Times New Roman"/>
          <w:color w:val="231F20"/>
          <w:sz w:val="21"/>
          <w:szCs w:val="21"/>
          <w:lang w:val="en" w:eastAsia="en-AU"/>
        </w:rPr>
        <w:t xml:space="preserve">the amount of each contribution the employer made or is required to make during the pay period </w:t>
      </w:r>
    </w:p>
    <w:p w:rsidR="00430ADD" w:rsidRPr="00430ADD" w:rsidRDefault="00430ADD" w:rsidP="00430ADD">
      <w:pPr>
        <w:numPr>
          <w:ilvl w:val="1"/>
          <w:numId w:val="7"/>
        </w:numPr>
        <w:shd w:val="clear" w:color="auto" w:fill="DDDDDD"/>
        <w:spacing w:after="120" w:line="360" w:lineRule="atLeast"/>
        <w:ind w:left="720"/>
        <w:rPr>
          <w:rFonts w:ascii="LiberationSans-Regular" w:eastAsia="Times New Roman" w:hAnsi="LiberationSans-Regular" w:cs="Times New Roman"/>
          <w:color w:val="231F20"/>
          <w:sz w:val="21"/>
          <w:szCs w:val="21"/>
          <w:lang w:val="en" w:eastAsia="en-AU"/>
        </w:rPr>
      </w:pPr>
      <w:proofErr w:type="gramStart"/>
      <w:r w:rsidRPr="00430ADD">
        <w:rPr>
          <w:rFonts w:ascii="LiberationSans-Regular" w:eastAsia="Times New Roman" w:hAnsi="LiberationSans-Regular" w:cs="Times New Roman"/>
          <w:color w:val="231F20"/>
          <w:sz w:val="21"/>
          <w:szCs w:val="21"/>
          <w:lang w:val="en" w:eastAsia="en-AU"/>
        </w:rPr>
        <w:lastRenderedPageBreak/>
        <w:t>the</w:t>
      </w:r>
      <w:proofErr w:type="gramEnd"/>
      <w:r w:rsidRPr="00430ADD">
        <w:rPr>
          <w:rFonts w:ascii="LiberationSans-Regular" w:eastAsia="Times New Roman" w:hAnsi="LiberationSans-Regular" w:cs="Times New Roman"/>
          <w:color w:val="231F20"/>
          <w:sz w:val="21"/>
          <w:szCs w:val="21"/>
          <w:lang w:val="en" w:eastAsia="en-AU"/>
        </w:rPr>
        <w:t xml:space="preserve"> name, or name and number, of any superannuation fund into which the contributions were made or will be made. </w:t>
      </w:r>
    </w:p>
    <w:p w:rsidR="004F5661" w:rsidRDefault="004F5661">
      <w:pPr>
        <w:rPr>
          <w:b/>
        </w:rPr>
      </w:pPr>
    </w:p>
    <w:p w:rsidR="00FB1854" w:rsidRDefault="00FB1854">
      <w:pPr>
        <w:rPr>
          <w:b/>
        </w:rPr>
      </w:pPr>
    </w:p>
    <w:p w:rsidR="00FB1854" w:rsidRDefault="00FB1854">
      <w:pPr>
        <w:rPr>
          <w:b/>
        </w:rPr>
      </w:pPr>
      <w:r w:rsidRPr="00FB1854">
        <w:rPr>
          <w:b/>
        </w:rPr>
        <w:object w:dxaOrig="8926" w:dyaOrig="12631">
          <v:shape id="_x0000_i1034" type="#_x0000_t75" style="width:446.25pt;height:631.5pt" o:ole="">
            <v:imagedata r:id="rId31" o:title=""/>
          </v:shape>
          <o:OLEObject Type="Embed" ProgID="Acrobat.Document.DC" ShapeID="_x0000_i1034" DrawAspect="Content" ObjectID="_1570446243" r:id="rId32"/>
        </w:object>
      </w:r>
    </w:p>
    <w:p w:rsidR="006E4B23" w:rsidRPr="00415C97" w:rsidRDefault="00415C97">
      <w:pPr>
        <w:rPr>
          <w:b/>
        </w:rPr>
      </w:pPr>
      <w:r w:rsidRPr="00415C97">
        <w:rPr>
          <w:b/>
        </w:rPr>
        <w:object w:dxaOrig="8926" w:dyaOrig="12631">
          <v:shape id="_x0000_i1035" type="#_x0000_t75" style="width:446.25pt;height:631.5pt" o:ole="">
            <v:imagedata r:id="rId33" o:title=""/>
          </v:shape>
          <o:OLEObject Type="Embed" ProgID="Acrobat.Document.DC" ShapeID="_x0000_i1035" DrawAspect="Content" ObjectID="_1570446244" r:id="rId34"/>
        </w:object>
      </w:r>
    </w:p>
    <w:p w:rsidR="00415C97" w:rsidRDefault="00415C97">
      <w:pPr>
        <w:rPr>
          <w:b/>
        </w:rPr>
      </w:pPr>
    </w:p>
    <w:p w:rsidR="006E4B23" w:rsidRDefault="006E4B23">
      <w:pPr>
        <w:rPr>
          <w:b/>
        </w:rPr>
      </w:pPr>
    </w:p>
    <w:p w:rsidR="006E4B23" w:rsidRPr="006E4B23" w:rsidRDefault="006E4B23" w:rsidP="006E4B23">
      <w:pPr>
        <w:shd w:val="clear" w:color="auto" w:fill="FFFFFF"/>
        <w:spacing w:after="150"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lastRenderedPageBreak/>
        <w:t>Proper procedures can reduce the likelihood of bullying claims especially in cases of performance management.</w:t>
      </w:r>
    </w:p>
    <w:p w:rsidR="006E4B23" w:rsidRPr="006E4B23" w:rsidRDefault="006E4B23" w:rsidP="006E4B23">
      <w:pPr>
        <w:shd w:val="clear" w:color="auto" w:fill="FFFFFF"/>
        <w:spacing w:after="150"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Bullying complaints frequently arise when a worker is being performance managed – the worker construes (reasonable) performance management actions taken by the manager as bullying behaviour or seeks to deliberately disrupt the performance management process by raising bullying allegations.</w:t>
      </w:r>
    </w:p>
    <w:p w:rsidR="006E4B23" w:rsidRPr="006E4B23" w:rsidRDefault="006E4B23" w:rsidP="006E4B23">
      <w:pPr>
        <w:shd w:val="clear" w:color="auto" w:fill="FFFFFF"/>
        <w:spacing w:after="150"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Safe Work Australia reports that about 10 per cent of workers have felt bullied at work and the Fair Work Commission reports that about 80 per cent of bullying complaints are made against a manager. </w:t>
      </w:r>
    </w:p>
    <w:p w:rsidR="006E4B23" w:rsidRPr="006E4B23" w:rsidRDefault="006E4B23" w:rsidP="006E4B23">
      <w:pPr>
        <w:shd w:val="clear" w:color="auto" w:fill="FFFFFF"/>
        <w:spacing w:after="150"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Bullying under the </w:t>
      </w:r>
      <w:r w:rsidRPr="006E4B23">
        <w:rPr>
          <w:rFonts w:ascii="Arial" w:eastAsia="Times New Roman" w:hAnsi="Arial" w:cs="Arial"/>
          <w:i/>
          <w:iCs/>
          <w:color w:val="000000"/>
          <w:sz w:val="24"/>
          <w:szCs w:val="24"/>
          <w:lang w:eastAsia="en-AU"/>
        </w:rPr>
        <w:t>Fair Work Act 2009 (</w:t>
      </w:r>
      <w:proofErr w:type="spellStart"/>
      <w:r w:rsidRPr="006E4B23">
        <w:rPr>
          <w:rFonts w:ascii="Arial" w:eastAsia="Times New Roman" w:hAnsi="Arial" w:cs="Arial"/>
          <w:i/>
          <w:iCs/>
          <w:color w:val="000000"/>
          <w:sz w:val="24"/>
          <w:szCs w:val="24"/>
          <w:lang w:eastAsia="en-AU"/>
        </w:rPr>
        <w:t>Cth</w:t>
      </w:r>
      <w:proofErr w:type="spellEnd"/>
      <w:r w:rsidRPr="006E4B23">
        <w:rPr>
          <w:rFonts w:ascii="Arial" w:eastAsia="Times New Roman" w:hAnsi="Arial" w:cs="Arial"/>
          <w:i/>
          <w:iCs/>
          <w:color w:val="000000"/>
          <w:sz w:val="24"/>
          <w:szCs w:val="24"/>
          <w:lang w:eastAsia="en-AU"/>
        </w:rPr>
        <w:t>)</w:t>
      </w:r>
      <w:r w:rsidRPr="006E4B23">
        <w:rPr>
          <w:rFonts w:ascii="Arial" w:eastAsia="Times New Roman" w:hAnsi="Arial" w:cs="Arial"/>
          <w:color w:val="000000"/>
          <w:sz w:val="24"/>
          <w:szCs w:val="24"/>
          <w:lang w:eastAsia="en-AU"/>
        </w:rPr>
        <w:t> arises when an individual repeatedly behaves unreasonably towards a worker, or a group of workers and that behaviour causes a risk to health and safety. </w:t>
      </w:r>
      <w:r w:rsidRPr="006E4B23">
        <w:rPr>
          <w:rFonts w:ascii="Arial" w:eastAsia="Times New Roman" w:hAnsi="Arial" w:cs="Arial"/>
          <w:i/>
          <w:iCs/>
          <w:color w:val="000000"/>
          <w:sz w:val="24"/>
          <w:szCs w:val="24"/>
          <w:lang w:eastAsia="en-AU"/>
        </w:rPr>
        <w:t>Reasonable management action</w:t>
      </w:r>
      <w:r w:rsidRPr="006E4B23">
        <w:rPr>
          <w:rFonts w:ascii="Arial" w:eastAsia="Times New Roman" w:hAnsi="Arial" w:cs="Arial"/>
          <w:color w:val="000000"/>
          <w:sz w:val="24"/>
          <w:szCs w:val="24"/>
          <w:lang w:eastAsia="en-AU"/>
        </w:rPr>
        <w:t> is not regarded as bullying.</w:t>
      </w:r>
    </w:p>
    <w:p w:rsidR="006E4B23" w:rsidRPr="006E4B23" w:rsidRDefault="006E4B23" w:rsidP="006E4B23">
      <w:pPr>
        <w:shd w:val="clear" w:color="auto" w:fill="FFFFFF"/>
        <w:spacing w:after="150"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 While there is always a potential risk a worker may do this, a manager who is legitimately performance managing a worker and is only taking </w:t>
      </w:r>
      <w:r w:rsidRPr="006E4B23">
        <w:rPr>
          <w:rFonts w:ascii="Arial" w:eastAsia="Times New Roman" w:hAnsi="Arial" w:cs="Arial"/>
          <w:i/>
          <w:iCs/>
          <w:color w:val="000000"/>
          <w:sz w:val="24"/>
          <w:szCs w:val="24"/>
          <w:lang w:eastAsia="en-AU"/>
        </w:rPr>
        <w:t>reasonable management action</w:t>
      </w:r>
      <w:r w:rsidRPr="006E4B23">
        <w:rPr>
          <w:rFonts w:ascii="Arial" w:eastAsia="Times New Roman" w:hAnsi="Arial" w:cs="Arial"/>
          <w:color w:val="000000"/>
          <w:sz w:val="24"/>
          <w:szCs w:val="24"/>
          <w:lang w:eastAsia="en-AU"/>
        </w:rPr>
        <w:t> should be able to successfully rebut any bullying allegations.</w:t>
      </w:r>
    </w:p>
    <w:p w:rsidR="006E4B23" w:rsidRPr="006E4B23" w:rsidRDefault="006E4B23" w:rsidP="006E4B23">
      <w:pPr>
        <w:shd w:val="clear" w:color="auto" w:fill="FFFFFF"/>
        <w:spacing w:before="300" w:after="150" w:line="480" w:lineRule="atLeast"/>
        <w:outlineLvl w:val="1"/>
        <w:rPr>
          <w:rFonts w:ascii="Arial" w:eastAsia="Times New Roman" w:hAnsi="Arial" w:cs="Arial"/>
          <w:color w:val="012169"/>
          <w:sz w:val="33"/>
          <w:szCs w:val="33"/>
          <w:lang w:eastAsia="en-AU"/>
        </w:rPr>
      </w:pPr>
      <w:r w:rsidRPr="006E4B23">
        <w:rPr>
          <w:rFonts w:ascii="Arial" w:eastAsia="Times New Roman" w:hAnsi="Arial" w:cs="Arial"/>
          <w:b/>
          <w:bCs/>
          <w:color w:val="012169"/>
          <w:sz w:val="33"/>
          <w:szCs w:val="33"/>
          <w:lang w:eastAsia="en-AU"/>
        </w:rPr>
        <w:t>Six ways to stop bullying</w:t>
      </w:r>
    </w:p>
    <w:p w:rsidR="006E4B23" w:rsidRPr="006E4B23" w:rsidRDefault="006E4B23" w:rsidP="006E4B23">
      <w:pPr>
        <w:numPr>
          <w:ilvl w:val="0"/>
          <w:numId w:val="8"/>
        </w:numPr>
        <w:shd w:val="clear" w:color="auto" w:fill="FFFFFF"/>
        <w:spacing w:before="100" w:beforeAutospacing="1" w:after="100" w:afterAutospacing="1"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Identify what is and is not appropriate behaviour, and what actions can be taken in a business wide policy/procedure.</w:t>
      </w:r>
    </w:p>
    <w:p w:rsidR="006E4B23" w:rsidRPr="006E4B23" w:rsidRDefault="006E4B23" w:rsidP="006E4B23">
      <w:pPr>
        <w:numPr>
          <w:ilvl w:val="0"/>
          <w:numId w:val="8"/>
        </w:numPr>
        <w:shd w:val="clear" w:color="auto" w:fill="FFFFFF"/>
        <w:spacing w:before="100" w:beforeAutospacing="1" w:after="100" w:afterAutospacing="1"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Provide training to all staff on workplace policies and procedures, and ensure refresher courses are held from time to time.</w:t>
      </w:r>
    </w:p>
    <w:p w:rsidR="006E4B23" w:rsidRPr="006E4B23" w:rsidRDefault="006E4B23" w:rsidP="006E4B23">
      <w:pPr>
        <w:numPr>
          <w:ilvl w:val="0"/>
          <w:numId w:val="8"/>
        </w:numPr>
        <w:shd w:val="clear" w:color="auto" w:fill="FFFFFF"/>
        <w:spacing w:before="100" w:beforeAutospacing="1" w:after="100" w:afterAutospacing="1"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Provide targeted training and assistance to managers to equip them to pre-empt and resolve matters sooner rather than later.</w:t>
      </w:r>
    </w:p>
    <w:p w:rsidR="006E4B23" w:rsidRPr="006E4B23" w:rsidRDefault="006E4B23" w:rsidP="006E4B23">
      <w:pPr>
        <w:numPr>
          <w:ilvl w:val="0"/>
          <w:numId w:val="8"/>
        </w:numPr>
        <w:shd w:val="clear" w:color="auto" w:fill="FFFFFF"/>
        <w:spacing w:before="100" w:beforeAutospacing="1" w:after="100" w:afterAutospacing="1"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Promote communication and genuine engagement between management and the workforce about preventing and addressing workplace bullying.</w:t>
      </w:r>
    </w:p>
    <w:p w:rsidR="006E4B23" w:rsidRPr="006E4B23" w:rsidRDefault="006E4B23" w:rsidP="006E4B23">
      <w:pPr>
        <w:numPr>
          <w:ilvl w:val="0"/>
          <w:numId w:val="8"/>
        </w:numPr>
        <w:shd w:val="clear" w:color="auto" w:fill="FFFFFF"/>
        <w:spacing w:before="100" w:beforeAutospacing="1" w:after="100" w:afterAutospacing="1"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 Utilise HR data such as worker’s compensation claims, patterns of absenteeism or staff turnover to identify any potential problems, including workloads and staffing levels.</w:t>
      </w:r>
    </w:p>
    <w:p w:rsidR="006E4B23" w:rsidRPr="006E4B23" w:rsidRDefault="006E4B23" w:rsidP="006E4B23">
      <w:pPr>
        <w:numPr>
          <w:ilvl w:val="0"/>
          <w:numId w:val="8"/>
        </w:numPr>
        <w:shd w:val="clear" w:color="auto" w:fill="FFFFFF"/>
        <w:spacing w:before="100" w:beforeAutospacing="1" w:after="100" w:afterAutospacing="1"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Lead by example and promote effective management practices and communication.</w:t>
      </w:r>
    </w:p>
    <w:p w:rsidR="006E4B23" w:rsidRPr="006E4B23" w:rsidRDefault="006E4B23" w:rsidP="006E4B23">
      <w:pPr>
        <w:shd w:val="clear" w:color="auto" w:fill="FFFFFF"/>
        <w:spacing w:after="150"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Actions to be taken in relation to the incidence or any allegation of workplace bullying, must include:</w:t>
      </w:r>
    </w:p>
    <w:p w:rsidR="006E4B23" w:rsidRPr="006E4B23" w:rsidRDefault="006E4B23" w:rsidP="006E4B23">
      <w:pPr>
        <w:numPr>
          <w:ilvl w:val="0"/>
          <w:numId w:val="9"/>
        </w:numPr>
        <w:shd w:val="clear" w:color="auto" w:fill="FFFFFF"/>
        <w:spacing w:before="100" w:beforeAutospacing="1" w:after="100" w:afterAutospacing="1"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Respond to all matters in a timely manner and in accordance with any policy/ procedure.</w:t>
      </w:r>
    </w:p>
    <w:p w:rsidR="006E4B23" w:rsidRPr="006E4B23" w:rsidRDefault="006E4B23" w:rsidP="006E4B23">
      <w:pPr>
        <w:numPr>
          <w:ilvl w:val="0"/>
          <w:numId w:val="9"/>
        </w:numPr>
        <w:shd w:val="clear" w:color="auto" w:fill="FFFFFF"/>
        <w:spacing w:before="100" w:beforeAutospacing="1" w:after="100" w:afterAutospacing="1"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Don’t victimise the complainant.</w:t>
      </w:r>
    </w:p>
    <w:p w:rsidR="006E4B23" w:rsidRPr="006E4B23" w:rsidRDefault="006E4B23" w:rsidP="006E4B23">
      <w:pPr>
        <w:numPr>
          <w:ilvl w:val="0"/>
          <w:numId w:val="9"/>
        </w:numPr>
        <w:shd w:val="clear" w:color="auto" w:fill="FFFFFF"/>
        <w:spacing w:before="100" w:beforeAutospacing="1" w:after="100" w:afterAutospacing="1"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Ensure procedural fairness and natural justice to all those involved.</w:t>
      </w:r>
    </w:p>
    <w:p w:rsidR="006E4B23" w:rsidRPr="006E4B23" w:rsidRDefault="006E4B23" w:rsidP="006E4B23">
      <w:pPr>
        <w:numPr>
          <w:ilvl w:val="0"/>
          <w:numId w:val="9"/>
        </w:numPr>
        <w:shd w:val="clear" w:color="auto" w:fill="FFFFFF"/>
        <w:spacing w:before="100" w:beforeAutospacing="1" w:after="100" w:afterAutospacing="1"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Consider training and mentoring of the perpetrator.</w:t>
      </w:r>
    </w:p>
    <w:p w:rsidR="006E4B23" w:rsidRPr="006E4B23" w:rsidRDefault="006E4B23" w:rsidP="006E4B23">
      <w:pPr>
        <w:numPr>
          <w:ilvl w:val="0"/>
          <w:numId w:val="9"/>
        </w:numPr>
        <w:shd w:val="clear" w:color="auto" w:fill="FFFFFF"/>
        <w:spacing w:before="100" w:beforeAutospacing="1" w:after="100" w:afterAutospacing="1"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Consider support for the person who has been bullied.</w:t>
      </w:r>
    </w:p>
    <w:p w:rsidR="006E4B23" w:rsidRPr="006E4B23" w:rsidRDefault="006E4B23" w:rsidP="006E4B23">
      <w:pPr>
        <w:shd w:val="clear" w:color="auto" w:fill="FFFFFF"/>
        <w:spacing w:after="150" w:line="240" w:lineRule="auto"/>
        <w:rPr>
          <w:rFonts w:ascii="Arial" w:eastAsia="Times New Roman" w:hAnsi="Arial" w:cs="Arial"/>
          <w:color w:val="000000"/>
          <w:sz w:val="24"/>
          <w:szCs w:val="24"/>
          <w:lang w:eastAsia="en-AU"/>
        </w:rPr>
      </w:pPr>
      <w:r w:rsidRPr="006E4B23">
        <w:rPr>
          <w:rFonts w:ascii="Arial" w:eastAsia="Times New Roman" w:hAnsi="Arial" w:cs="Arial"/>
          <w:color w:val="000000"/>
          <w:sz w:val="24"/>
          <w:szCs w:val="24"/>
          <w:lang w:eastAsia="en-AU"/>
        </w:rPr>
        <w:t>As HR, you should continue to review the effectiveness of these measures.</w:t>
      </w:r>
    </w:p>
    <w:p w:rsidR="006E4B23" w:rsidRPr="004F5661" w:rsidRDefault="006E4B23">
      <w:pPr>
        <w:rPr>
          <w:b/>
        </w:rPr>
      </w:pPr>
    </w:p>
    <w:sectPr w:rsidR="006E4B23" w:rsidRPr="004F56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Light">
    <w:panose1 w:val="00000000000000000000"/>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LiberationSans-Regular">
    <w:altName w:val="Times New Roman"/>
    <w:charset w:val="00"/>
    <w:family w:val="auto"/>
    <w:pitch w:val="default"/>
  </w:font>
  <w:font w:name="LiberationSans-Italic">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255" w:hanging="171"/>
      </w:pPr>
      <w:rPr>
        <w:rFonts w:ascii="Myriad Pro Light" w:hAnsi="Myriad Pro Light" w:cs="Myriad Pro Light"/>
        <w:b w:val="0"/>
        <w:bCs w:val="0"/>
        <w:color w:val="231F20"/>
        <w:w w:val="78"/>
        <w:sz w:val="20"/>
        <w:szCs w:val="20"/>
      </w:rPr>
    </w:lvl>
    <w:lvl w:ilvl="1">
      <w:numFmt w:val="bullet"/>
      <w:lvlText w:val="•"/>
      <w:lvlJc w:val="left"/>
      <w:pPr>
        <w:ind w:left="696" w:hanging="171"/>
      </w:pPr>
    </w:lvl>
    <w:lvl w:ilvl="2">
      <w:numFmt w:val="bullet"/>
      <w:lvlText w:val="•"/>
      <w:lvlJc w:val="left"/>
      <w:pPr>
        <w:ind w:left="1133" w:hanging="171"/>
      </w:pPr>
    </w:lvl>
    <w:lvl w:ilvl="3">
      <w:numFmt w:val="bullet"/>
      <w:lvlText w:val="•"/>
      <w:lvlJc w:val="left"/>
      <w:pPr>
        <w:ind w:left="1570" w:hanging="171"/>
      </w:pPr>
    </w:lvl>
    <w:lvl w:ilvl="4">
      <w:numFmt w:val="bullet"/>
      <w:lvlText w:val="•"/>
      <w:lvlJc w:val="left"/>
      <w:pPr>
        <w:ind w:left="2007" w:hanging="171"/>
      </w:pPr>
    </w:lvl>
    <w:lvl w:ilvl="5">
      <w:numFmt w:val="bullet"/>
      <w:lvlText w:val="•"/>
      <w:lvlJc w:val="left"/>
      <w:pPr>
        <w:ind w:left="2444" w:hanging="171"/>
      </w:pPr>
    </w:lvl>
    <w:lvl w:ilvl="6">
      <w:numFmt w:val="bullet"/>
      <w:lvlText w:val="•"/>
      <w:lvlJc w:val="left"/>
      <w:pPr>
        <w:ind w:left="2880" w:hanging="171"/>
      </w:pPr>
    </w:lvl>
    <w:lvl w:ilvl="7">
      <w:numFmt w:val="bullet"/>
      <w:lvlText w:val="•"/>
      <w:lvlJc w:val="left"/>
      <w:pPr>
        <w:ind w:left="3317" w:hanging="171"/>
      </w:pPr>
    </w:lvl>
    <w:lvl w:ilvl="8">
      <w:numFmt w:val="bullet"/>
      <w:lvlText w:val="•"/>
      <w:lvlJc w:val="left"/>
      <w:pPr>
        <w:ind w:left="3754" w:hanging="171"/>
      </w:pPr>
    </w:lvl>
  </w:abstractNum>
  <w:abstractNum w:abstractNumId="1">
    <w:nsid w:val="00000403"/>
    <w:multiLevelType w:val="multilevel"/>
    <w:tmpl w:val="00000886"/>
    <w:lvl w:ilvl="0">
      <w:numFmt w:val="bullet"/>
      <w:lvlText w:val="•"/>
      <w:lvlJc w:val="left"/>
      <w:pPr>
        <w:ind w:left="255" w:hanging="171"/>
      </w:pPr>
      <w:rPr>
        <w:rFonts w:ascii="Myriad Pro Light" w:hAnsi="Myriad Pro Light" w:cs="Myriad Pro Light"/>
        <w:b w:val="0"/>
        <w:bCs w:val="0"/>
        <w:color w:val="231F20"/>
        <w:w w:val="78"/>
        <w:sz w:val="20"/>
        <w:szCs w:val="20"/>
      </w:rPr>
    </w:lvl>
    <w:lvl w:ilvl="1">
      <w:numFmt w:val="bullet"/>
      <w:lvlText w:val="•"/>
      <w:lvlJc w:val="left"/>
      <w:pPr>
        <w:ind w:left="691" w:hanging="171"/>
      </w:pPr>
    </w:lvl>
    <w:lvl w:ilvl="2">
      <w:numFmt w:val="bullet"/>
      <w:lvlText w:val="•"/>
      <w:lvlJc w:val="left"/>
      <w:pPr>
        <w:ind w:left="1123" w:hanging="171"/>
      </w:pPr>
    </w:lvl>
    <w:lvl w:ilvl="3">
      <w:numFmt w:val="bullet"/>
      <w:lvlText w:val="•"/>
      <w:lvlJc w:val="left"/>
      <w:pPr>
        <w:ind w:left="1555" w:hanging="171"/>
      </w:pPr>
    </w:lvl>
    <w:lvl w:ilvl="4">
      <w:numFmt w:val="bullet"/>
      <w:lvlText w:val="•"/>
      <w:lvlJc w:val="left"/>
      <w:pPr>
        <w:ind w:left="1987" w:hanging="171"/>
      </w:pPr>
    </w:lvl>
    <w:lvl w:ilvl="5">
      <w:numFmt w:val="bullet"/>
      <w:lvlText w:val="•"/>
      <w:lvlJc w:val="left"/>
      <w:pPr>
        <w:ind w:left="2419" w:hanging="171"/>
      </w:pPr>
    </w:lvl>
    <w:lvl w:ilvl="6">
      <w:numFmt w:val="bullet"/>
      <w:lvlText w:val="•"/>
      <w:lvlJc w:val="left"/>
      <w:pPr>
        <w:ind w:left="2851" w:hanging="171"/>
      </w:pPr>
    </w:lvl>
    <w:lvl w:ilvl="7">
      <w:numFmt w:val="bullet"/>
      <w:lvlText w:val="•"/>
      <w:lvlJc w:val="left"/>
      <w:pPr>
        <w:ind w:left="3283" w:hanging="171"/>
      </w:pPr>
    </w:lvl>
    <w:lvl w:ilvl="8">
      <w:numFmt w:val="bullet"/>
      <w:lvlText w:val="•"/>
      <w:lvlJc w:val="left"/>
      <w:pPr>
        <w:ind w:left="3715" w:hanging="171"/>
      </w:pPr>
    </w:lvl>
  </w:abstractNum>
  <w:abstractNum w:abstractNumId="2">
    <w:nsid w:val="00000404"/>
    <w:multiLevelType w:val="multilevel"/>
    <w:tmpl w:val="00000887"/>
    <w:lvl w:ilvl="0">
      <w:numFmt w:val="bullet"/>
      <w:lvlText w:val="•"/>
      <w:lvlJc w:val="left"/>
      <w:pPr>
        <w:ind w:left="255" w:hanging="171"/>
      </w:pPr>
      <w:rPr>
        <w:rFonts w:ascii="Myriad Pro Light" w:hAnsi="Myriad Pro Light" w:cs="Myriad Pro Light"/>
        <w:b w:val="0"/>
        <w:bCs w:val="0"/>
        <w:color w:val="231F20"/>
        <w:w w:val="78"/>
        <w:sz w:val="18"/>
        <w:szCs w:val="18"/>
      </w:rPr>
    </w:lvl>
    <w:lvl w:ilvl="1">
      <w:numFmt w:val="bullet"/>
      <w:lvlText w:val="•"/>
      <w:lvlJc w:val="left"/>
      <w:pPr>
        <w:ind w:left="674" w:hanging="171"/>
      </w:pPr>
    </w:lvl>
    <w:lvl w:ilvl="2">
      <w:numFmt w:val="bullet"/>
      <w:lvlText w:val="•"/>
      <w:lvlJc w:val="left"/>
      <w:pPr>
        <w:ind w:left="1089" w:hanging="171"/>
      </w:pPr>
    </w:lvl>
    <w:lvl w:ilvl="3">
      <w:numFmt w:val="bullet"/>
      <w:lvlText w:val="•"/>
      <w:lvlJc w:val="left"/>
      <w:pPr>
        <w:ind w:left="1504" w:hanging="171"/>
      </w:pPr>
    </w:lvl>
    <w:lvl w:ilvl="4">
      <w:numFmt w:val="bullet"/>
      <w:lvlText w:val="•"/>
      <w:lvlJc w:val="left"/>
      <w:pPr>
        <w:ind w:left="1919" w:hanging="171"/>
      </w:pPr>
    </w:lvl>
    <w:lvl w:ilvl="5">
      <w:numFmt w:val="bullet"/>
      <w:lvlText w:val="•"/>
      <w:lvlJc w:val="left"/>
      <w:pPr>
        <w:ind w:left="2334" w:hanging="171"/>
      </w:pPr>
    </w:lvl>
    <w:lvl w:ilvl="6">
      <w:numFmt w:val="bullet"/>
      <w:lvlText w:val="•"/>
      <w:lvlJc w:val="left"/>
      <w:pPr>
        <w:ind w:left="2749" w:hanging="171"/>
      </w:pPr>
    </w:lvl>
    <w:lvl w:ilvl="7">
      <w:numFmt w:val="bullet"/>
      <w:lvlText w:val="•"/>
      <w:lvlJc w:val="left"/>
      <w:pPr>
        <w:ind w:left="3164" w:hanging="171"/>
      </w:pPr>
    </w:lvl>
    <w:lvl w:ilvl="8">
      <w:numFmt w:val="bullet"/>
      <w:lvlText w:val="•"/>
      <w:lvlJc w:val="left"/>
      <w:pPr>
        <w:ind w:left="3579" w:hanging="171"/>
      </w:pPr>
    </w:lvl>
  </w:abstractNum>
  <w:abstractNum w:abstractNumId="3">
    <w:nsid w:val="13932DAE"/>
    <w:multiLevelType w:val="multilevel"/>
    <w:tmpl w:val="48147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074500"/>
    <w:multiLevelType w:val="multilevel"/>
    <w:tmpl w:val="979E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A80881"/>
    <w:multiLevelType w:val="multilevel"/>
    <w:tmpl w:val="C22A6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804A1B"/>
    <w:multiLevelType w:val="multilevel"/>
    <w:tmpl w:val="8ABA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867A4E"/>
    <w:multiLevelType w:val="multilevel"/>
    <w:tmpl w:val="903AA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6"/>
  </w:num>
  <w:num w:numId="5">
    <w:abstractNumId w:val="4"/>
  </w:num>
  <w:num w:numId="6">
    <w:abstractNumId w:val="5"/>
  </w:num>
  <w:num w:numId="7">
    <w:abstractNumId w:val="5"/>
    <w:lvlOverride w:ilvl="1">
      <w:lvl w:ilvl="1">
        <w:numFmt w:val="bullet"/>
        <w:lvlText w:val=""/>
        <w:lvlJc w:val="left"/>
        <w:pPr>
          <w:tabs>
            <w:tab w:val="num" w:pos="1440"/>
          </w:tabs>
          <w:ind w:left="1440" w:hanging="360"/>
        </w:pPr>
        <w:rPr>
          <w:rFonts w:ascii="Symbol" w:hAnsi="Symbol" w:hint="default"/>
          <w:sz w:val="20"/>
        </w:rPr>
      </w:lvl>
    </w:lvlOverride>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661"/>
    <w:rsid w:val="000A781D"/>
    <w:rsid w:val="00152FEE"/>
    <w:rsid w:val="00415C97"/>
    <w:rsid w:val="00430ADD"/>
    <w:rsid w:val="004F5661"/>
    <w:rsid w:val="006E4B23"/>
    <w:rsid w:val="00764845"/>
    <w:rsid w:val="00A537C0"/>
    <w:rsid w:val="00AE69B9"/>
    <w:rsid w:val="00BC713F"/>
    <w:rsid w:val="00DA117B"/>
    <w:rsid w:val="00E425A1"/>
    <w:rsid w:val="00FB18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0A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E4B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qFormat/>
    <w:rsid w:val="00430ADD"/>
    <w:pPr>
      <w:keepNext/>
      <w:tabs>
        <w:tab w:val="left" w:leader="dot" w:pos="4321"/>
      </w:tabs>
      <w:spacing w:after="0" w:line="360" w:lineRule="auto"/>
      <w:ind w:left="720"/>
      <w:jc w:val="both"/>
      <w:outlineLvl w:val="7"/>
    </w:pPr>
    <w:rPr>
      <w:rFonts w:ascii="Arial" w:eastAsia="Times New Roman" w:hAnsi="Arial" w:cs="Arial"/>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DA117B"/>
    <w:pPr>
      <w:spacing w:after="120"/>
    </w:pPr>
  </w:style>
  <w:style w:type="character" w:customStyle="1" w:styleId="BodyTextChar">
    <w:name w:val="Body Text Char"/>
    <w:basedOn w:val="DefaultParagraphFont"/>
    <w:link w:val="BodyText"/>
    <w:uiPriority w:val="99"/>
    <w:semiHidden/>
    <w:rsid w:val="00DA117B"/>
  </w:style>
  <w:style w:type="character" w:customStyle="1" w:styleId="Heading8Char">
    <w:name w:val="Heading 8 Char"/>
    <w:basedOn w:val="DefaultParagraphFont"/>
    <w:link w:val="Heading8"/>
    <w:rsid w:val="00430ADD"/>
    <w:rPr>
      <w:rFonts w:ascii="Arial" w:eastAsia="Times New Roman" w:hAnsi="Arial" w:cs="Arial"/>
      <w:b/>
      <w:bCs/>
      <w:sz w:val="18"/>
    </w:rPr>
  </w:style>
  <w:style w:type="character" w:customStyle="1" w:styleId="Heading1Char">
    <w:name w:val="Heading 1 Char"/>
    <w:basedOn w:val="DefaultParagraphFont"/>
    <w:link w:val="Heading1"/>
    <w:uiPriority w:val="9"/>
    <w:rsid w:val="00430ADD"/>
    <w:rPr>
      <w:rFonts w:asciiTheme="majorHAnsi" w:eastAsiaTheme="majorEastAsia" w:hAnsiTheme="majorHAnsi" w:cstheme="majorBidi"/>
      <w:b/>
      <w:bCs/>
      <w:color w:val="365F91" w:themeColor="accent1" w:themeShade="BF"/>
      <w:sz w:val="28"/>
      <w:szCs w:val="28"/>
    </w:rPr>
  </w:style>
  <w:style w:type="character" w:customStyle="1" w:styleId="BodyChar">
    <w:name w:val="Body Char"/>
    <w:link w:val="Body"/>
    <w:locked/>
    <w:rsid w:val="00430ADD"/>
    <w:rPr>
      <w:rFonts w:ascii="Arial" w:hAnsi="Arial" w:cs="Arial"/>
      <w:lang w:val="en-US"/>
    </w:rPr>
  </w:style>
  <w:style w:type="paragraph" w:customStyle="1" w:styleId="Body">
    <w:name w:val="Body"/>
    <w:link w:val="BodyChar"/>
    <w:rsid w:val="00430ADD"/>
    <w:pPr>
      <w:tabs>
        <w:tab w:val="left" w:leader="underscore" w:pos="6237"/>
      </w:tabs>
      <w:spacing w:after="120" w:line="280" w:lineRule="exact"/>
    </w:pPr>
    <w:rPr>
      <w:rFonts w:ascii="Arial" w:hAnsi="Arial" w:cs="Arial"/>
      <w:lang w:val="en-US"/>
    </w:rPr>
  </w:style>
  <w:style w:type="paragraph" w:customStyle="1" w:styleId="Table">
    <w:name w:val="Table"/>
    <w:basedOn w:val="Body"/>
    <w:rsid w:val="00430ADD"/>
    <w:pPr>
      <w:spacing w:after="0" w:line="200" w:lineRule="exact"/>
    </w:pPr>
  </w:style>
  <w:style w:type="character" w:customStyle="1" w:styleId="TableheadingChar">
    <w:name w:val="Table heading Char"/>
    <w:link w:val="Tableheading"/>
    <w:locked/>
    <w:rsid w:val="00430ADD"/>
    <w:rPr>
      <w:rFonts w:ascii="Arial" w:hAnsi="Arial" w:cs="Arial"/>
      <w:b/>
      <w:sz w:val="18"/>
      <w:szCs w:val="18"/>
      <w:lang w:val="en-US"/>
    </w:rPr>
  </w:style>
  <w:style w:type="paragraph" w:customStyle="1" w:styleId="Tableheading">
    <w:name w:val="Table heading"/>
    <w:link w:val="TableheadingChar"/>
    <w:rsid w:val="00430ADD"/>
    <w:pPr>
      <w:spacing w:after="0" w:line="180" w:lineRule="exact"/>
    </w:pPr>
    <w:rPr>
      <w:rFonts w:ascii="Arial" w:hAnsi="Arial" w:cs="Arial"/>
      <w:b/>
      <w:sz w:val="18"/>
      <w:szCs w:val="18"/>
      <w:lang w:val="en-US"/>
    </w:rPr>
  </w:style>
  <w:style w:type="character" w:customStyle="1" w:styleId="TablebodyChar">
    <w:name w:val="Table body Char"/>
    <w:link w:val="Tablebody"/>
    <w:locked/>
    <w:rsid w:val="00430ADD"/>
    <w:rPr>
      <w:rFonts w:ascii="Arial" w:hAnsi="Arial" w:cs="Arial"/>
      <w:sz w:val="17"/>
      <w:szCs w:val="18"/>
      <w:lang w:val="en-US"/>
    </w:rPr>
  </w:style>
  <w:style w:type="paragraph" w:customStyle="1" w:styleId="Tablebody">
    <w:name w:val="Table body"/>
    <w:basedOn w:val="Body"/>
    <w:link w:val="TablebodyChar"/>
    <w:rsid w:val="00430ADD"/>
    <w:pPr>
      <w:spacing w:after="0" w:line="180" w:lineRule="exact"/>
    </w:pPr>
    <w:rPr>
      <w:sz w:val="17"/>
      <w:szCs w:val="18"/>
    </w:rPr>
  </w:style>
  <w:style w:type="character" w:customStyle="1" w:styleId="TablebodyrightalignedChar">
    <w:name w:val="Table body right aligned Char"/>
    <w:basedOn w:val="TablebodyChar"/>
    <w:link w:val="Tablebodyrightaligned"/>
    <w:locked/>
    <w:rsid w:val="00430ADD"/>
    <w:rPr>
      <w:rFonts w:ascii="Arial" w:hAnsi="Arial" w:cs="Arial"/>
      <w:sz w:val="17"/>
      <w:szCs w:val="18"/>
      <w:lang w:val="en-US"/>
    </w:rPr>
  </w:style>
  <w:style w:type="paragraph" w:customStyle="1" w:styleId="Tablebodyrightaligned">
    <w:name w:val="Table body right aligned"/>
    <w:basedOn w:val="Tablebody"/>
    <w:link w:val="TablebodyrightalignedChar"/>
    <w:rsid w:val="00430ADD"/>
    <w:pPr>
      <w:jc w:val="right"/>
    </w:pPr>
  </w:style>
  <w:style w:type="paragraph" w:customStyle="1" w:styleId="Tableheadingrigthaligned">
    <w:name w:val="Table heading rigth aligned"/>
    <w:basedOn w:val="Tableheading"/>
    <w:rsid w:val="00430ADD"/>
    <w:pPr>
      <w:jc w:val="right"/>
    </w:pPr>
  </w:style>
  <w:style w:type="character" w:customStyle="1" w:styleId="TableinsertionspaceChar">
    <w:name w:val="Table insertion space Char"/>
    <w:link w:val="Tableinsertionspace"/>
    <w:locked/>
    <w:rsid w:val="00430ADD"/>
    <w:rPr>
      <w:rFonts w:ascii="Arial" w:hAnsi="Arial" w:cs="Arial"/>
      <w:color w:val="FF0000"/>
      <w:sz w:val="17"/>
      <w:szCs w:val="18"/>
      <w:lang w:val="en-US"/>
    </w:rPr>
  </w:style>
  <w:style w:type="paragraph" w:customStyle="1" w:styleId="Tableinsertionspace">
    <w:name w:val="Table insertion space"/>
    <w:basedOn w:val="Tablebody"/>
    <w:link w:val="TableinsertionspaceChar"/>
    <w:rsid w:val="00430ADD"/>
    <w:rPr>
      <w:color w:val="FF0000"/>
    </w:rPr>
  </w:style>
  <w:style w:type="character" w:customStyle="1" w:styleId="Insertionspace">
    <w:name w:val="Insertion space"/>
    <w:rsid w:val="00430ADD"/>
    <w:rPr>
      <w:color w:val="FF0000"/>
    </w:rPr>
  </w:style>
  <w:style w:type="character" w:customStyle="1" w:styleId="Bodybold">
    <w:name w:val="Body bold"/>
    <w:rsid w:val="00430ADD"/>
    <w:rPr>
      <w:rFonts w:ascii="Arial" w:hAnsi="Arial" w:cs="Arial" w:hint="default"/>
      <w:b/>
      <w:bCs w:val="0"/>
      <w:sz w:val="20"/>
    </w:rPr>
  </w:style>
  <w:style w:type="character" w:customStyle="1" w:styleId="Tableheadinginsertionspace">
    <w:name w:val="Table heading insertion space"/>
    <w:rsid w:val="00430ADD"/>
    <w:rPr>
      <w:rFonts w:ascii="Arial" w:hAnsi="Arial" w:cs="Arial" w:hint="default"/>
      <w:b/>
      <w:bCs w:val="0"/>
      <w:color w:val="FF0000"/>
      <w:sz w:val="18"/>
    </w:rPr>
  </w:style>
  <w:style w:type="character" w:customStyle="1" w:styleId="Tableinsertionspaceright">
    <w:name w:val="Table insertion space right"/>
    <w:rsid w:val="00430ADD"/>
    <w:rPr>
      <w:rFonts w:ascii="Arial" w:hAnsi="Arial" w:cs="Arial" w:hint="default"/>
      <w:color w:val="FF0000"/>
      <w:sz w:val="17"/>
      <w:szCs w:val="18"/>
      <w:lang w:val="en-US" w:eastAsia="en-US" w:bidi="ar-SA"/>
    </w:rPr>
  </w:style>
  <w:style w:type="character" w:customStyle="1" w:styleId="Heading2Char">
    <w:name w:val="Heading 2 Char"/>
    <w:basedOn w:val="DefaultParagraphFont"/>
    <w:link w:val="Heading2"/>
    <w:uiPriority w:val="9"/>
    <w:semiHidden/>
    <w:rsid w:val="006E4B2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0A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E4B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qFormat/>
    <w:rsid w:val="00430ADD"/>
    <w:pPr>
      <w:keepNext/>
      <w:tabs>
        <w:tab w:val="left" w:leader="dot" w:pos="4321"/>
      </w:tabs>
      <w:spacing w:after="0" w:line="360" w:lineRule="auto"/>
      <w:ind w:left="720"/>
      <w:jc w:val="both"/>
      <w:outlineLvl w:val="7"/>
    </w:pPr>
    <w:rPr>
      <w:rFonts w:ascii="Arial" w:eastAsia="Times New Roman" w:hAnsi="Arial" w:cs="Arial"/>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DA117B"/>
    <w:pPr>
      <w:spacing w:after="120"/>
    </w:pPr>
  </w:style>
  <w:style w:type="character" w:customStyle="1" w:styleId="BodyTextChar">
    <w:name w:val="Body Text Char"/>
    <w:basedOn w:val="DefaultParagraphFont"/>
    <w:link w:val="BodyText"/>
    <w:uiPriority w:val="99"/>
    <w:semiHidden/>
    <w:rsid w:val="00DA117B"/>
  </w:style>
  <w:style w:type="character" w:customStyle="1" w:styleId="Heading8Char">
    <w:name w:val="Heading 8 Char"/>
    <w:basedOn w:val="DefaultParagraphFont"/>
    <w:link w:val="Heading8"/>
    <w:rsid w:val="00430ADD"/>
    <w:rPr>
      <w:rFonts w:ascii="Arial" w:eastAsia="Times New Roman" w:hAnsi="Arial" w:cs="Arial"/>
      <w:b/>
      <w:bCs/>
      <w:sz w:val="18"/>
    </w:rPr>
  </w:style>
  <w:style w:type="character" w:customStyle="1" w:styleId="Heading1Char">
    <w:name w:val="Heading 1 Char"/>
    <w:basedOn w:val="DefaultParagraphFont"/>
    <w:link w:val="Heading1"/>
    <w:uiPriority w:val="9"/>
    <w:rsid w:val="00430ADD"/>
    <w:rPr>
      <w:rFonts w:asciiTheme="majorHAnsi" w:eastAsiaTheme="majorEastAsia" w:hAnsiTheme="majorHAnsi" w:cstheme="majorBidi"/>
      <w:b/>
      <w:bCs/>
      <w:color w:val="365F91" w:themeColor="accent1" w:themeShade="BF"/>
      <w:sz w:val="28"/>
      <w:szCs w:val="28"/>
    </w:rPr>
  </w:style>
  <w:style w:type="character" w:customStyle="1" w:styleId="BodyChar">
    <w:name w:val="Body Char"/>
    <w:link w:val="Body"/>
    <w:locked/>
    <w:rsid w:val="00430ADD"/>
    <w:rPr>
      <w:rFonts w:ascii="Arial" w:hAnsi="Arial" w:cs="Arial"/>
      <w:lang w:val="en-US"/>
    </w:rPr>
  </w:style>
  <w:style w:type="paragraph" w:customStyle="1" w:styleId="Body">
    <w:name w:val="Body"/>
    <w:link w:val="BodyChar"/>
    <w:rsid w:val="00430ADD"/>
    <w:pPr>
      <w:tabs>
        <w:tab w:val="left" w:leader="underscore" w:pos="6237"/>
      </w:tabs>
      <w:spacing w:after="120" w:line="280" w:lineRule="exact"/>
    </w:pPr>
    <w:rPr>
      <w:rFonts w:ascii="Arial" w:hAnsi="Arial" w:cs="Arial"/>
      <w:lang w:val="en-US"/>
    </w:rPr>
  </w:style>
  <w:style w:type="paragraph" w:customStyle="1" w:styleId="Table">
    <w:name w:val="Table"/>
    <w:basedOn w:val="Body"/>
    <w:rsid w:val="00430ADD"/>
    <w:pPr>
      <w:spacing w:after="0" w:line="200" w:lineRule="exact"/>
    </w:pPr>
  </w:style>
  <w:style w:type="character" w:customStyle="1" w:styleId="TableheadingChar">
    <w:name w:val="Table heading Char"/>
    <w:link w:val="Tableheading"/>
    <w:locked/>
    <w:rsid w:val="00430ADD"/>
    <w:rPr>
      <w:rFonts w:ascii="Arial" w:hAnsi="Arial" w:cs="Arial"/>
      <w:b/>
      <w:sz w:val="18"/>
      <w:szCs w:val="18"/>
      <w:lang w:val="en-US"/>
    </w:rPr>
  </w:style>
  <w:style w:type="paragraph" w:customStyle="1" w:styleId="Tableheading">
    <w:name w:val="Table heading"/>
    <w:link w:val="TableheadingChar"/>
    <w:rsid w:val="00430ADD"/>
    <w:pPr>
      <w:spacing w:after="0" w:line="180" w:lineRule="exact"/>
    </w:pPr>
    <w:rPr>
      <w:rFonts w:ascii="Arial" w:hAnsi="Arial" w:cs="Arial"/>
      <w:b/>
      <w:sz w:val="18"/>
      <w:szCs w:val="18"/>
      <w:lang w:val="en-US"/>
    </w:rPr>
  </w:style>
  <w:style w:type="character" w:customStyle="1" w:styleId="TablebodyChar">
    <w:name w:val="Table body Char"/>
    <w:link w:val="Tablebody"/>
    <w:locked/>
    <w:rsid w:val="00430ADD"/>
    <w:rPr>
      <w:rFonts w:ascii="Arial" w:hAnsi="Arial" w:cs="Arial"/>
      <w:sz w:val="17"/>
      <w:szCs w:val="18"/>
      <w:lang w:val="en-US"/>
    </w:rPr>
  </w:style>
  <w:style w:type="paragraph" w:customStyle="1" w:styleId="Tablebody">
    <w:name w:val="Table body"/>
    <w:basedOn w:val="Body"/>
    <w:link w:val="TablebodyChar"/>
    <w:rsid w:val="00430ADD"/>
    <w:pPr>
      <w:spacing w:after="0" w:line="180" w:lineRule="exact"/>
    </w:pPr>
    <w:rPr>
      <w:sz w:val="17"/>
      <w:szCs w:val="18"/>
    </w:rPr>
  </w:style>
  <w:style w:type="character" w:customStyle="1" w:styleId="TablebodyrightalignedChar">
    <w:name w:val="Table body right aligned Char"/>
    <w:basedOn w:val="TablebodyChar"/>
    <w:link w:val="Tablebodyrightaligned"/>
    <w:locked/>
    <w:rsid w:val="00430ADD"/>
    <w:rPr>
      <w:rFonts w:ascii="Arial" w:hAnsi="Arial" w:cs="Arial"/>
      <w:sz w:val="17"/>
      <w:szCs w:val="18"/>
      <w:lang w:val="en-US"/>
    </w:rPr>
  </w:style>
  <w:style w:type="paragraph" w:customStyle="1" w:styleId="Tablebodyrightaligned">
    <w:name w:val="Table body right aligned"/>
    <w:basedOn w:val="Tablebody"/>
    <w:link w:val="TablebodyrightalignedChar"/>
    <w:rsid w:val="00430ADD"/>
    <w:pPr>
      <w:jc w:val="right"/>
    </w:pPr>
  </w:style>
  <w:style w:type="paragraph" w:customStyle="1" w:styleId="Tableheadingrigthaligned">
    <w:name w:val="Table heading rigth aligned"/>
    <w:basedOn w:val="Tableheading"/>
    <w:rsid w:val="00430ADD"/>
    <w:pPr>
      <w:jc w:val="right"/>
    </w:pPr>
  </w:style>
  <w:style w:type="character" w:customStyle="1" w:styleId="TableinsertionspaceChar">
    <w:name w:val="Table insertion space Char"/>
    <w:link w:val="Tableinsertionspace"/>
    <w:locked/>
    <w:rsid w:val="00430ADD"/>
    <w:rPr>
      <w:rFonts w:ascii="Arial" w:hAnsi="Arial" w:cs="Arial"/>
      <w:color w:val="FF0000"/>
      <w:sz w:val="17"/>
      <w:szCs w:val="18"/>
      <w:lang w:val="en-US"/>
    </w:rPr>
  </w:style>
  <w:style w:type="paragraph" w:customStyle="1" w:styleId="Tableinsertionspace">
    <w:name w:val="Table insertion space"/>
    <w:basedOn w:val="Tablebody"/>
    <w:link w:val="TableinsertionspaceChar"/>
    <w:rsid w:val="00430ADD"/>
    <w:rPr>
      <w:color w:val="FF0000"/>
    </w:rPr>
  </w:style>
  <w:style w:type="character" w:customStyle="1" w:styleId="Insertionspace">
    <w:name w:val="Insertion space"/>
    <w:rsid w:val="00430ADD"/>
    <w:rPr>
      <w:color w:val="FF0000"/>
    </w:rPr>
  </w:style>
  <w:style w:type="character" w:customStyle="1" w:styleId="Bodybold">
    <w:name w:val="Body bold"/>
    <w:rsid w:val="00430ADD"/>
    <w:rPr>
      <w:rFonts w:ascii="Arial" w:hAnsi="Arial" w:cs="Arial" w:hint="default"/>
      <w:b/>
      <w:bCs w:val="0"/>
      <w:sz w:val="20"/>
    </w:rPr>
  </w:style>
  <w:style w:type="character" w:customStyle="1" w:styleId="Tableheadinginsertionspace">
    <w:name w:val="Table heading insertion space"/>
    <w:rsid w:val="00430ADD"/>
    <w:rPr>
      <w:rFonts w:ascii="Arial" w:hAnsi="Arial" w:cs="Arial" w:hint="default"/>
      <w:b/>
      <w:bCs w:val="0"/>
      <w:color w:val="FF0000"/>
      <w:sz w:val="18"/>
    </w:rPr>
  </w:style>
  <w:style w:type="character" w:customStyle="1" w:styleId="Tableinsertionspaceright">
    <w:name w:val="Table insertion space right"/>
    <w:rsid w:val="00430ADD"/>
    <w:rPr>
      <w:rFonts w:ascii="Arial" w:hAnsi="Arial" w:cs="Arial" w:hint="default"/>
      <w:color w:val="FF0000"/>
      <w:sz w:val="17"/>
      <w:szCs w:val="18"/>
      <w:lang w:val="en-US" w:eastAsia="en-US" w:bidi="ar-SA"/>
    </w:rPr>
  </w:style>
  <w:style w:type="character" w:customStyle="1" w:styleId="Heading2Char">
    <w:name w:val="Heading 2 Char"/>
    <w:basedOn w:val="DefaultParagraphFont"/>
    <w:link w:val="Heading2"/>
    <w:uiPriority w:val="9"/>
    <w:semiHidden/>
    <w:rsid w:val="006E4B2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230475">
      <w:bodyDiv w:val="1"/>
      <w:marLeft w:val="0"/>
      <w:marRight w:val="0"/>
      <w:marTop w:val="0"/>
      <w:marBottom w:val="0"/>
      <w:divBdr>
        <w:top w:val="none" w:sz="0" w:space="0" w:color="auto"/>
        <w:left w:val="none" w:sz="0" w:space="0" w:color="auto"/>
        <w:bottom w:val="none" w:sz="0" w:space="0" w:color="auto"/>
        <w:right w:val="none" w:sz="0" w:space="0" w:color="auto"/>
      </w:divBdr>
    </w:div>
    <w:div w:id="1246110573">
      <w:bodyDiv w:val="1"/>
      <w:marLeft w:val="0"/>
      <w:marRight w:val="0"/>
      <w:marTop w:val="0"/>
      <w:marBottom w:val="0"/>
      <w:divBdr>
        <w:top w:val="none" w:sz="0" w:space="0" w:color="auto"/>
        <w:left w:val="none" w:sz="0" w:space="0" w:color="auto"/>
        <w:bottom w:val="none" w:sz="0" w:space="0" w:color="auto"/>
        <w:right w:val="none" w:sz="0" w:space="0" w:color="auto"/>
      </w:divBdr>
    </w:div>
    <w:div w:id="1518890921">
      <w:bodyDiv w:val="1"/>
      <w:marLeft w:val="0"/>
      <w:marRight w:val="0"/>
      <w:marTop w:val="0"/>
      <w:marBottom w:val="0"/>
      <w:divBdr>
        <w:top w:val="none" w:sz="0" w:space="0" w:color="auto"/>
        <w:left w:val="none" w:sz="0" w:space="0" w:color="auto"/>
        <w:bottom w:val="none" w:sz="0" w:space="0" w:color="auto"/>
        <w:right w:val="none" w:sz="0" w:space="0" w:color="auto"/>
      </w:divBdr>
      <w:divsChild>
        <w:div w:id="774447599">
          <w:marLeft w:val="0"/>
          <w:marRight w:val="0"/>
          <w:marTop w:val="0"/>
          <w:marBottom w:val="0"/>
          <w:divBdr>
            <w:top w:val="single" w:sz="6" w:space="0" w:color="CCCCCC"/>
            <w:left w:val="none" w:sz="0" w:space="0" w:color="auto"/>
            <w:bottom w:val="single" w:sz="6" w:space="0" w:color="FFFFFF"/>
            <w:right w:val="none" w:sz="0" w:space="0" w:color="auto"/>
          </w:divBdr>
          <w:divsChild>
            <w:div w:id="1622220993">
              <w:marLeft w:val="0"/>
              <w:marRight w:val="0"/>
              <w:marTop w:val="100"/>
              <w:marBottom w:val="100"/>
              <w:divBdr>
                <w:top w:val="none" w:sz="0" w:space="0" w:color="auto"/>
                <w:left w:val="none" w:sz="0" w:space="0" w:color="auto"/>
                <w:bottom w:val="none" w:sz="0" w:space="0" w:color="auto"/>
                <w:right w:val="none" w:sz="0" w:space="0" w:color="auto"/>
              </w:divBdr>
              <w:divsChild>
                <w:div w:id="76253031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irwork.gov.au/" TargetMode="External"/><Relationship Id="rId18" Type="http://schemas.openxmlformats.org/officeDocument/2006/relationships/image" Target="media/image4.emf"/><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oleObject" Target="embeddings/Microsoft_Word_97_-_2003_Document1.doc"/><Relationship Id="rId34" Type="http://schemas.openxmlformats.org/officeDocument/2006/relationships/oleObject" Target="embeddings/oleObject3.bin"/><Relationship Id="rId7" Type="http://schemas.openxmlformats.org/officeDocument/2006/relationships/oleObject" Target="embeddings/oleObject1.bin"/><Relationship Id="rId17" Type="http://schemas.openxmlformats.org/officeDocument/2006/relationships/package" Target="embeddings/Microsoft_Word_Document1.docx"/><Relationship Id="rId25" Type="http://schemas.openxmlformats.org/officeDocument/2006/relationships/package" Target="embeddings/Microsoft_Word_Document3.docx"/><Relationship Id="rId33"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Template5.dotx"/><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2.png"/><Relationship Id="rId24" Type="http://schemas.openxmlformats.org/officeDocument/2006/relationships/image" Target="media/image7.emf"/><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fairwork.gov.au/" TargetMode="External"/><Relationship Id="rId23" Type="http://schemas.openxmlformats.org/officeDocument/2006/relationships/oleObject" Target="embeddings/Microsoft_Word_97_-_2003_Document2.doc"/><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hyperlink" Target="http://www.fairwork.gov.au/" TargetMode="External"/><Relationship Id="rId19" Type="http://schemas.openxmlformats.org/officeDocument/2006/relationships/package" Target="embeddings/Microsoft_Word_Document2.docx"/><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fairwork.gov.au/" TargetMode="External"/><Relationship Id="rId14" Type="http://schemas.openxmlformats.org/officeDocument/2006/relationships/image" Target="media/image4.png"/><Relationship Id="rId22" Type="http://schemas.openxmlformats.org/officeDocument/2006/relationships/image" Target="media/image6.emf"/><Relationship Id="rId27" Type="http://schemas.openxmlformats.org/officeDocument/2006/relationships/package" Target="embeddings/Microsoft_Word_Document4.docx"/><Relationship Id="rId30" Type="http://schemas.openxmlformats.org/officeDocument/2006/relationships/hyperlink" Target="https://www.fairwork.gov.au/how-we-will-help/templates-and-guides/fact-sheets/rights-and-obligations/record-keeping-pay-slip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19</Pages>
  <Words>1782</Words>
  <Characters>10161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2017-10-24T03:58:00Z</dcterms:created>
  <dcterms:modified xsi:type="dcterms:W3CDTF">2017-10-25T06:17:00Z</dcterms:modified>
</cp:coreProperties>
</file>